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CAB74" w14:textId="5E116BC2" w:rsidR="00F129AE" w:rsidRDefault="00913606" w:rsidP="001F6983">
      <w:pPr>
        <w:pStyle w:val="02"/>
        <w:spacing w:beforeLines="100" w:before="312"/>
        <w:rPr>
          <w:rFonts w:ascii="黑体" w:eastAsia="黑体" w:hAnsi="黑体" w:cs="Times New Roman"/>
          <w:bCs/>
          <w:kern w:val="44"/>
          <w:sz w:val="21"/>
          <w:szCs w:val="21"/>
        </w:rPr>
      </w:pPr>
      <w:r w:rsidRPr="008F0FD6">
        <w:rPr>
          <w:rFonts w:ascii="黑体" w:eastAsia="黑体" w:hAnsi="黑体" w:cs="Times New Roman" w:hint="eastAsia"/>
          <w:bCs/>
          <w:kern w:val="44"/>
          <w:sz w:val="36"/>
          <w:szCs w:val="36"/>
        </w:rPr>
        <w:t>论文题目</w:t>
      </w:r>
      <w:r w:rsidR="003545C4" w:rsidRPr="008F0FD6">
        <w:rPr>
          <w:rFonts w:ascii="黑体" w:eastAsia="黑体" w:hAnsi="黑体" w:cs="Times New Roman"/>
          <w:bCs/>
          <w:kern w:val="44"/>
          <w:sz w:val="36"/>
          <w:szCs w:val="36"/>
        </w:rPr>
        <w:br/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[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注：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2</w:t>
      </w:r>
      <w:r>
        <w:rPr>
          <w:rFonts w:ascii="Times New Roman" w:hAnsi="Times New Roman" w:cs="Times New Roman"/>
          <w:color w:val="C00000"/>
          <w:sz w:val="21"/>
          <w:szCs w:val="21"/>
        </w:rPr>
        <w:t>0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字内</w:t>
      </w:r>
      <w:r>
        <w:rPr>
          <w:rFonts w:ascii="Times New Roman" w:hAnsi="Times New Roman" w:cs="Times New Roman"/>
          <w:color w:val="C00000"/>
          <w:sz w:val="21"/>
          <w:szCs w:val="21"/>
        </w:rPr>
        <w:t>，必要时可加副标题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]</w:t>
      </w:r>
    </w:p>
    <w:p w14:paraId="102A46A4" w14:textId="2B1E701C" w:rsidR="00F129AE" w:rsidRPr="008F0FD6" w:rsidRDefault="00913606" w:rsidP="001F6983">
      <w:pPr>
        <w:pStyle w:val="02"/>
        <w:spacing w:beforeLines="50" w:before="156" w:afterLines="25" w:after="78"/>
        <w:rPr>
          <w:rFonts w:ascii="Times New Roman" w:eastAsia="楷体" w:hAnsi="Times New Roman" w:cs="Times New Roman"/>
          <w:sz w:val="21"/>
          <w:szCs w:val="21"/>
        </w:rPr>
      </w:pPr>
      <w:r w:rsidRPr="008F0FD6">
        <w:rPr>
          <w:rFonts w:ascii="Times New Roman" w:eastAsia="楷体" w:hAnsi="Times New Roman" w:cs="Times New Roman"/>
          <w:sz w:val="21"/>
          <w:szCs w:val="21"/>
        </w:rPr>
        <w:t>作者一</w:t>
      </w:r>
      <w:proofErr w:type="gramStart"/>
      <w:r w:rsidRPr="008F0FD6">
        <w:rPr>
          <w:rFonts w:ascii="Times New Roman" w:eastAsia="楷体" w:hAnsi="Times New Roman" w:cs="Times New Roman"/>
          <w:sz w:val="21"/>
          <w:szCs w:val="21"/>
          <w:vertAlign w:val="superscript"/>
        </w:rPr>
        <w:t>1</w:t>
      </w:r>
      <w:proofErr w:type="gramEnd"/>
      <w:r w:rsidRPr="008F0FD6">
        <w:rPr>
          <w:rFonts w:ascii="Times New Roman" w:eastAsia="楷体" w:hAnsi="Times New Roman" w:cs="Times New Roman"/>
          <w:sz w:val="21"/>
          <w:szCs w:val="21"/>
        </w:rPr>
        <w:t>，作者二</w:t>
      </w:r>
      <w:proofErr w:type="gramStart"/>
      <w:r w:rsidRPr="008F0FD6">
        <w:rPr>
          <w:rFonts w:ascii="Times New Roman" w:eastAsia="楷体" w:hAnsi="Times New Roman" w:cs="Times New Roman"/>
          <w:sz w:val="21"/>
          <w:szCs w:val="21"/>
          <w:vertAlign w:val="superscript"/>
        </w:rPr>
        <w:t>1</w:t>
      </w:r>
      <w:proofErr w:type="gramEnd"/>
      <w:r w:rsidRPr="008F0FD6">
        <w:rPr>
          <w:rFonts w:ascii="Times New Roman" w:eastAsia="楷体" w:hAnsi="Times New Roman" w:cs="Times New Roman"/>
          <w:sz w:val="21"/>
          <w:szCs w:val="21"/>
          <w:vertAlign w:val="superscript"/>
        </w:rPr>
        <w:t>,</w:t>
      </w:r>
      <w:r w:rsidR="003058E3" w:rsidRPr="008F0FD6">
        <w:rPr>
          <w:rFonts w:ascii="Times New Roman" w:eastAsia="楷体" w:hAnsi="Times New Roman" w:cs="Times New Roman"/>
          <w:sz w:val="21"/>
          <w:szCs w:val="21"/>
          <w:vertAlign w:val="superscript"/>
        </w:rPr>
        <w:t xml:space="preserve"> </w:t>
      </w:r>
      <w:r w:rsidRPr="008F0FD6">
        <w:rPr>
          <w:rFonts w:ascii="Times New Roman" w:eastAsia="楷体" w:hAnsi="Times New Roman" w:cs="Times New Roman"/>
          <w:sz w:val="21"/>
          <w:szCs w:val="21"/>
          <w:vertAlign w:val="superscript"/>
        </w:rPr>
        <w:t>2</w:t>
      </w:r>
      <w:r w:rsidRPr="008F0FD6">
        <w:rPr>
          <w:rFonts w:ascii="Times New Roman" w:eastAsia="楷体" w:hAnsi="Times New Roman" w:cs="Times New Roman"/>
          <w:sz w:val="21"/>
          <w:szCs w:val="21"/>
        </w:rPr>
        <w:t>，作者三</w:t>
      </w:r>
      <w:proofErr w:type="gramStart"/>
      <w:r w:rsidRPr="008F0FD6">
        <w:rPr>
          <w:rFonts w:ascii="Times New Roman" w:eastAsia="楷体" w:hAnsi="Times New Roman" w:cs="Times New Roman"/>
          <w:sz w:val="21"/>
          <w:szCs w:val="21"/>
          <w:vertAlign w:val="superscript"/>
        </w:rPr>
        <w:t>2</w:t>
      </w:r>
      <w:proofErr w:type="gramEnd"/>
      <w:r w:rsidR="00DD6106" w:rsidRPr="008F0FD6">
        <w:rPr>
          <w:rFonts w:ascii="Times New Roman" w:eastAsia="楷体" w:hAnsi="Times New Roman" w:cs="Times New Roman"/>
          <w:sz w:val="21"/>
          <w:szCs w:val="21"/>
        </w:rPr>
        <w:t>，作者</w:t>
      </w:r>
      <w:r w:rsidR="00DD6106" w:rsidRPr="008F0FD6">
        <w:rPr>
          <w:rFonts w:ascii="Times New Roman" w:eastAsia="楷体" w:hAnsi="Times New Roman" w:cs="Times New Roman" w:hint="eastAsia"/>
          <w:sz w:val="21"/>
          <w:szCs w:val="21"/>
        </w:rPr>
        <w:t>四</w:t>
      </w:r>
      <w:proofErr w:type="gramStart"/>
      <w:r w:rsidR="00DD6106" w:rsidRPr="008F0FD6">
        <w:rPr>
          <w:rFonts w:ascii="Times New Roman" w:eastAsia="楷体" w:hAnsi="Times New Roman" w:cs="Times New Roman"/>
          <w:sz w:val="21"/>
          <w:szCs w:val="21"/>
          <w:vertAlign w:val="superscript"/>
        </w:rPr>
        <w:t>1</w:t>
      </w:r>
      <w:proofErr w:type="gramEnd"/>
      <w:r w:rsidR="00DD6106" w:rsidRPr="008F0FD6">
        <w:rPr>
          <w:rFonts w:ascii="Times New Roman" w:eastAsia="楷体" w:hAnsi="Times New Roman" w:cs="Times New Roman"/>
          <w:sz w:val="21"/>
          <w:szCs w:val="21"/>
          <w:vertAlign w:val="superscript"/>
        </w:rPr>
        <w:t>, 2</w:t>
      </w:r>
    </w:p>
    <w:p w14:paraId="20D78DB3" w14:textId="3F18F352" w:rsidR="00F129AE" w:rsidRDefault="00913606" w:rsidP="003545C4">
      <w:pPr>
        <w:pStyle w:val="03"/>
        <w:spacing w:afterLines="50" w:after="156"/>
        <w:ind w:left="420" w:rightChars="200" w:right="4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15"/>
          <w:szCs w:val="15"/>
        </w:rPr>
        <w:t>（</w:t>
      </w:r>
      <w:r>
        <w:rPr>
          <w:rFonts w:ascii="Times New Roman" w:hAnsi="Times New Roman" w:cs="Times New Roman" w:hint="eastAsia"/>
          <w:sz w:val="15"/>
          <w:szCs w:val="15"/>
        </w:rPr>
        <w:t>1.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单位名，城市名</w:t>
      </w:r>
      <w:r>
        <w:rPr>
          <w:rFonts w:ascii="Times New Roman" w:hAnsi="Times New Roman" w:cs="Times New Roman" w:hint="eastAsia"/>
          <w:color w:val="C00000"/>
          <w:sz w:val="15"/>
          <w:szCs w:val="15"/>
        </w:rPr>
        <w:t>[</w:t>
      </w:r>
      <w:r>
        <w:rPr>
          <w:rFonts w:ascii="Times New Roman" w:hAnsi="Times New Roman" w:cs="Times New Roman" w:hint="eastAsia"/>
          <w:color w:val="C00000"/>
          <w:sz w:val="15"/>
          <w:szCs w:val="15"/>
        </w:rPr>
        <w:t>注</w:t>
      </w:r>
      <w:r>
        <w:rPr>
          <w:rFonts w:ascii="Times New Roman" w:hAnsi="Times New Roman" w:cs="Times New Roman"/>
          <w:color w:val="C00000"/>
          <w:sz w:val="15"/>
          <w:szCs w:val="15"/>
        </w:rPr>
        <w:t>]</w:t>
      </w:r>
      <w:r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邮编号；</w:t>
      </w:r>
      <w:r>
        <w:rPr>
          <w:rFonts w:ascii="Times New Roman" w:hAnsi="Times New Roman" w:cs="Times New Roman" w:hint="eastAsia"/>
          <w:sz w:val="15"/>
          <w:szCs w:val="15"/>
        </w:rPr>
        <w:t xml:space="preserve">2. </w:t>
      </w:r>
      <w:r>
        <w:rPr>
          <w:rFonts w:ascii="Times New Roman" w:hAnsi="Times New Roman" w:cs="Times New Roman" w:hint="eastAsia"/>
          <w:sz w:val="15"/>
          <w:szCs w:val="15"/>
        </w:rPr>
        <w:t>单位名，城市名</w:t>
      </w:r>
      <w:r>
        <w:rPr>
          <w:rFonts w:ascii="Times New Roman" w:hAnsi="Times New Roman" w:cs="Times New Roman" w:hint="eastAsia"/>
          <w:color w:val="C00000"/>
          <w:sz w:val="15"/>
          <w:szCs w:val="15"/>
        </w:rPr>
        <w:t>[</w:t>
      </w:r>
      <w:r>
        <w:rPr>
          <w:rFonts w:ascii="Times New Roman" w:hAnsi="Times New Roman" w:cs="Times New Roman" w:hint="eastAsia"/>
          <w:color w:val="C00000"/>
          <w:sz w:val="15"/>
          <w:szCs w:val="15"/>
        </w:rPr>
        <w:t>注</w:t>
      </w:r>
      <w:r>
        <w:rPr>
          <w:rFonts w:ascii="Times New Roman" w:hAnsi="Times New Roman" w:cs="Times New Roman"/>
          <w:color w:val="C00000"/>
          <w:sz w:val="15"/>
          <w:szCs w:val="15"/>
        </w:rPr>
        <w:t>]</w:t>
      </w:r>
      <w:r>
        <w:rPr>
          <w:rFonts w:ascii="Times New Roman" w:hAnsi="Times New Roman" w:cs="Times New Roman" w:hint="eastAsia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邮编号）</w:t>
      </w:r>
      <w:r w:rsidR="003545C4">
        <w:rPr>
          <w:rFonts w:ascii="Times New Roman" w:hAnsi="Times New Roman" w:cs="Times New Roman"/>
          <w:sz w:val="15"/>
          <w:szCs w:val="15"/>
        </w:rPr>
        <w:br/>
      </w:r>
      <w:r>
        <w:rPr>
          <w:rFonts w:ascii="Times New Roman" w:hAnsi="Times New Roman" w:cs="Times New Roman" w:hint="eastAsia"/>
          <w:color w:val="C00000"/>
        </w:rPr>
        <w:t>[</w:t>
      </w:r>
      <w:r>
        <w:rPr>
          <w:rFonts w:ascii="Times New Roman" w:hAnsi="Times New Roman" w:cs="Times New Roman" w:hint="eastAsia"/>
          <w:color w:val="C00000"/>
        </w:rPr>
        <w:t>注：若是非省会城市，名前加省名</w:t>
      </w:r>
      <w:r>
        <w:rPr>
          <w:rFonts w:ascii="Times New Roman" w:hAnsi="Times New Roman" w:cs="Times New Roman" w:hint="eastAsia"/>
          <w:color w:val="C00000"/>
        </w:rPr>
        <w:t>]</w:t>
      </w:r>
    </w:p>
    <w:p w14:paraId="0863D683" w14:textId="040F9B98" w:rsidR="00F129AE" w:rsidRDefault="00913606">
      <w:pPr>
        <w:pStyle w:val="05"/>
        <w:spacing w:afterLines="0"/>
        <w:ind w:leftChars="200" w:left="420" w:rightChars="200" w:righ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摘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要：</w:t>
      </w:r>
      <w:r>
        <w:rPr>
          <w:rFonts w:ascii="Times New Roman" w:hAnsi="Times New Roman" w:cs="Times New Roman" w:hint="eastAsia"/>
          <w:bCs/>
        </w:rPr>
        <w:t>摘要是全文的概括和总结，应包含</w:t>
      </w:r>
      <w:r>
        <w:rPr>
          <w:rFonts w:ascii="Times New Roman" w:hAnsi="Times New Roman" w:cs="Times New Roman"/>
          <w:bCs/>
        </w:rPr>
        <w:t>与</w:t>
      </w:r>
      <w:r>
        <w:rPr>
          <w:rFonts w:ascii="Times New Roman" w:hAnsi="Times New Roman" w:cs="Times New Roman" w:hint="eastAsia"/>
          <w:bCs/>
        </w:rPr>
        <w:t>文章等同量</w:t>
      </w:r>
      <w:r>
        <w:rPr>
          <w:rFonts w:ascii="Times New Roman" w:hAnsi="Times New Roman" w:cs="Times New Roman"/>
          <w:bCs/>
        </w:rPr>
        <w:t>的主要信息</w:t>
      </w:r>
      <w:r>
        <w:rPr>
          <w:rFonts w:ascii="Times New Roman" w:hAnsi="Times New Roman" w:cs="Times New Roman" w:hint="eastAsia"/>
          <w:bCs/>
        </w:rPr>
        <w:t>，是读者了解全文的简洁、有效途径，作者要高度重视。</w:t>
      </w:r>
      <w:r>
        <w:rPr>
          <w:rFonts w:ascii="Times New Roman" w:hAnsi="Times New Roman" w:cs="Times New Roman" w:hint="eastAsia"/>
        </w:rPr>
        <w:t>摘要应具有独立性，是一篇完整的短文，语言简明、确切，长度控制在</w:t>
      </w:r>
      <w:r>
        <w:rPr>
          <w:rFonts w:ascii="Times New Roman" w:hAnsi="Times New Roman" w:cs="Times New Roman" w:hint="eastAsia"/>
        </w:rPr>
        <w:t>200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~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300</w:t>
      </w:r>
      <w:r>
        <w:rPr>
          <w:rFonts w:ascii="Times New Roman" w:hAnsi="Times New Roman" w:cs="Times New Roman" w:hint="eastAsia"/>
        </w:rPr>
        <w:t>字</w:t>
      </w:r>
      <w:r w:rsidR="00B52C4F">
        <w:rPr>
          <w:rFonts w:ascii="Times New Roman" w:hAnsi="Times New Roman" w:cs="Times New Roman" w:hint="eastAsia"/>
        </w:rPr>
        <w:t>之间</w:t>
      </w:r>
      <w:r>
        <w:rPr>
          <w:rFonts w:ascii="Times New Roman" w:hAnsi="Times New Roman" w:cs="Times New Roman" w:hint="eastAsia"/>
        </w:rPr>
        <w:t>。其内容应首先介绍论文研究目的或要解决的问题（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~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句）；再描述本文的研究方法，包括原理、计算、实验、仪器等（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~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句）；然后详细叙述研究结果</w:t>
      </w:r>
      <w:r w:rsidR="00B52C4F"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~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句）；最后简要介绍结论，包括创新性、贡献、意义、结果对比等（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~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句）。</w:t>
      </w:r>
      <w:r w:rsidRPr="005B3A2B">
        <w:rPr>
          <w:rFonts w:ascii="Times New Roman" w:hAnsi="Times New Roman" w:cs="Times New Roman" w:hint="eastAsia"/>
          <w:u w:val="single"/>
        </w:rPr>
        <w:t>一般不用公式、图、表、参考文献序号、</w:t>
      </w:r>
      <w:r w:rsidR="005B3A2B">
        <w:rPr>
          <w:rFonts w:ascii="Times New Roman" w:hAnsi="Times New Roman" w:cs="Times New Roman" w:hint="eastAsia"/>
          <w:u w:val="single"/>
        </w:rPr>
        <w:t>不</w:t>
      </w:r>
      <w:r w:rsidRPr="005B3A2B">
        <w:rPr>
          <w:rFonts w:ascii="Times New Roman" w:hAnsi="Times New Roman" w:cs="Times New Roman" w:hint="eastAsia"/>
          <w:u w:val="single"/>
        </w:rPr>
        <w:t>常用的符号或术语。</w:t>
      </w:r>
      <w:r w:rsidR="005B3A2B" w:rsidRPr="005B3A2B">
        <w:rPr>
          <w:rFonts w:ascii="Times New Roman" w:hAnsi="Times New Roman" w:cs="Times New Roman" w:hint="eastAsia"/>
          <w:u w:val="single"/>
        </w:rPr>
        <w:t>尽量不要</w:t>
      </w:r>
      <w:r w:rsidR="0028245C">
        <w:rPr>
          <w:rFonts w:ascii="Times New Roman" w:hAnsi="Times New Roman" w:cs="Times New Roman" w:hint="eastAsia"/>
          <w:u w:val="single"/>
        </w:rPr>
        <w:t>有</w:t>
      </w:r>
      <w:r w:rsidR="005B3A2B" w:rsidRPr="005B3A2B">
        <w:rPr>
          <w:rFonts w:ascii="Times New Roman" w:hAnsi="Times New Roman" w:cs="Times New Roman" w:hint="eastAsia"/>
          <w:u w:val="single"/>
        </w:rPr>
        <w:t>英文缩写。</w:t>
      </w:r>
    </w:p>
    <w:p w14:paraId="792901D4" w14:textId="2973027F" w:rsidR="00F129AE" w:rsidRDefault="00913606">
      <w:pPr>
        <w:pStyle w:val="03"/>
        <w:ind w:left="420" w:rightChars="200" w:right="420"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关键词：</w:t>
      </w:r>
      <w:r>
        <w:rPr>
          <w:rFonts w:ascii="Times New Roman" w:hAnsi="Times New Roman" w:cs="Times New Roman" w:hint="eastAsia"/>
          <w:sz w:val="18"/>
          <w:szCs w:val="18"/>
        </w:rPr>
        <w:t>相应学科名（与</w:t>
      </w:r>
      <w:r w:rsidR="003B533F">
        <w:rPr>
          <w:rFonts w:ascii="Times New Roman" w:hAnsi="Times New Roman" w:cs="Times New Roman" w:hint="eastAsia"/>
          <w:sz w:val="18"/>
          <w:szCs w:val="18"/>
        </w:rPr>
        <w:t>学科</w:t>
      </w:r>
      <w:r>
        <w:rPr>
          <w:rFonts w:ascii="Times New Roman" w:hAnsi="Times New Roman" w:cs="Times New Roman" w:hint="eastAsia"/>
          <w:sz w:val="18"/>
          <w:szCs w:val="18"/>
        </w:rPr>
        <w:t>分类号对应</w:t>
      </w:r>
      <w:r>
        <w:rPr>
          <w:rFonts w:ascii="Times New Roman" w:hAnsi="Times New Roman" w:cs="Times New Roman"/>
          <w:sz w:val="18"/>
          <w:szCs w:val="18"/>
        </w:rPr>
        <w:t>）</w:t>
      </w:r>
      <w:r>
        <w:rPr>
          <w:rFonts w:ascii="Times New Roman" w:hAnsi="Times New Roman" w:cs="Times New Roman" w:hint="eastAsia"/>
          <w:sz w:val="18"/>
          <w:szCs w:val="18"/>
        </w:rPr>
        <w:t>；成果名称</w:t>
      </w:r>
      <w:r>
        <w:rPr>
          <w:rFonts w:ascii="Times New Roman" w:hAnsi="Times New Roman" w:cs="Times New Roman" w:hint="eastAsia"/>
          <w:sz w:val="18"/>
          <w:szCs w:val="18"/>
        </w:rPr>
        <w:t>/</w:t>
      </w:r>
      <w:r>
        <w:rPr>
          <w:rFonts w:ascii="Times New Roman" w:hAnsi="Times New Roman" w:cs="Times New Roman" w:hint="eastAsia"/>
          <w:sz w:val="18"/>
          <w:szCs w:val="18"/>
        </w:rPr>
        <w:t>研究方法</w:t>
      </w:r>
      <w:r>
        <w:rPr>
          <w:rFonts w:ascii="Times New Roman" w:hAnsi="Times New Roman" w:cs="Times New Roman" w:hint="eastAsia"/>
          <w:sz w:val="18"/>
          <w:szCs w:val="18"/>
        </w:rPr>
        <w:t>/</w:t>
      </w:r>
      <w:r>
        <w:rPr>
          <w:rFonts w:ascii="Times New Roman" w:hAnsi="Times New Roman" w:cs="Times New Roman" w:hint="eastAsia"/>
          <w:sz w:val="18"/>
          <w:szCs w:val="18"/>
        </w:rPr>
        <w:t>研究对象</w:t>
      </w:r>
      <w:r w:rsidR="003B533F">
        <w:rPr>
          <w:rFonts w:ascii="Times New Roman" w:hAnsi="Times New Roman" w:cs="Times New Roman" w:hint="eastAsia"/>
          <w:sz w:val="18"/>
          <w:szCs w:val="18"/>
        </w:rPr>
        <w:t>/</w:t>
      </w:r>
      <w:r w:rsidR="003B533F">
        <w:rPr>
          <w:rFonts w:ascii="Times New Roman" w:hAnsi="Times New Roman" w:cs="Times New Roman" w:hint="eastAsia"/>
          <w:sz w:val="18"/>
          <w:szCs w:val="18"/>
        </w:rPr>
        <w:t>创新点</w:t>
      </w:r>
      <w:r>
        <w:rPr>
          <w:rFonts w:ascii="Times New Roman" w:hAnsi="Times New Roman" w:cs="Times New Roman" w:hint="eastAsia"/>
          <w:sz w:val="18"/>
          <w:szCs w:val="18"/>
        </w:rPr>
        <w:t>等</w:t>
      </w:r>
    </w:p>
    <w:p w14:paraId="35382298" w14:textId="455E217C" w:rsidR="00F129AE" w:rsidRDefault="00913606" w:rsidP="00F01B97">
      <w:pPr>
        <w:pStyle w:val="03"/>
        <w:ind w:left="420" w:rightChars="200" w:right="42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C00000"/>
        </w:rPr>
        <w:t>[</w:t>
      </w:r>
      <w:r>
        <w:rPr>
          <w:rFonts w:ascii="Times New Roman" w:hAnsi="Times New Roman" w:cs="Times New Roman" w:hint="eastAsia"/>
          <w:color w:val="C00000"/>
        </w:rPr>
        <w:t>注：依次按上述顺序选择合适的关键词；</w:t>
      </w:r>
      <w:r>
        <w:rPr>
          <w:rFonts w:ascii="Times New Roman" w:hAnsi="Times New Roman" w:cs="Times New Roman"/>
          <w:color w:val="C00000"/>
        </w:rPr>
        <w:t>如有必要，</w:t>
      </w:r>
      <w:r>
        <w:rPr>
          <w:rFonts w:ascii="Times New Roman" w:hAnsi="Times New Roman" w:cs="Times New Roman" w:hint="eastAsia"/>
          <w:color w:val="C00000"/>
        </w:rPr>
        <w:t>还可以</w:t>
      </w:r>
      <w:r>
        <w:rPr>
          <w:rFonts w:ascii="Times New Roman" w:hAnsi="Times New Roman" w:cs="Times New Roman"/>
          <w:color w:val="C00000"/>
        </w:rPr>
        <w:t>加一两个利于检索</w:t>
      </w:r>
      <w:r w:rsidR="003B533F">
        <w:rPr>
          <w:rFonts w:ascii="Times New Roman" w:hAnsi="Times New Roman" w:cs="Times New Roman" w:hint="eastAsia"/>
          <w:color w:val="C00000"/>
        </w:rPr>
        <w:t>或</w:t>
      </w:r>
      <w:r>
        <w:rPr>
          <w:rFonts w:ascii="Times New Roman" w:hAnsi="Times New Roman" w:cs="Times New Roman" w:hint="eastAsia"/>
          <w:color w:val="C00000"/>
        </w:rPr>
        <w:t>作者认为重要</w:t>
      </w:r>
      <w:r>
        <w:rPr>
          <w:rFonts w:ascii="Times New Roman" w:hAnsi="Times New Roman" w:cs="Times New Roman"/>
          <w:color w:val="C00000"/>
        </w:rPr>
        <w:t>的关键词</w:t>
      </w:r>
      <w:r w:rsidR="003B533F">
        <w:rPr>
          <w:rFonts w:ascii="Times New Roman" w:hAnsi="Times New Roman" w:cs="Times New Roman" w:hint="eastAsia"/>
          <w:color w:val="C00000"/>
        </w:rPr>
        <w:t>；总数</w:t>
      </w:r>
      <w:r w:rsidR="003B533F">
        <w:rPr>
          <w:rFonts w:ascii="Times New Roman" w:hAnsi="Times New Roman" w:cs="Times New Roman" w:hint="eastAsia"/>
          <w:color w:val="C00000"/>
        </w:rPr>
        <w:t>5</w:t>
      </w:r>
      <w:r w:rsidR="00B624C6">
        <w:rPr>
          <w:rFonts w:ascii="Times New Roman" w:hAnsi="Times New Roman" w:cs="Times New Roman"/>
          <w:color w:val="C00000"/>
        </w:rPr>
        <w:t xml:space="preserve"> </w:t>
      </w:r>
      <w:r w:rsidR="003B533F">
        <w:rPr>
          <w:rFonts w:ascii="Times New Roman" w:hAnsi="Times New Roman" w:cs="Times New Roman" w:hint="eastAsia"/>
          <w:color w:val="C00000"/>
        </w:rPr>
        <w:t>~</w:t>
      </w:r>
      <w:r w:rsidR="00B624C6">
        <w:rPr>
          <w:rFonts w:ascii="Times New Roman" w:hAnsi="Times New Roman" w:cs="Times New Roman"/>
          <w:color w:val="C00000"/>
        </w:rPr>
        <w:t xml:space="preserve"> </w:t>
      </w:r>
      <w:r w:rsidR="003B533F">
        <w:rPr>
          <w:rFonts w:ascii="Times New Roman" w:hAnsi="Times New Roman" w:cs="Times New Roman" w:hint="eastAsia"/>
          <w:color w:val="C00000"/>
        </w:rPr>
        <w:t>8</w:t>
      </w:r>
      <w:r w:rsidR="003B533F">
        <w:rPr>
          <w:rFonts w:ascii="Times New Roman" w:hAnsi="Times New Roman" w:cs="Times New Roman" w:hint="eastAsia"/>
          <w:color w:val="C00000"/>
        </w:rPr>
        <w:t>个</w:t>
      </w:r>
      <w:r>
        <w:rPr>
          <w:rFonts w:ascii="Times New Roman" w:hAnsi="Times New Roman" w:cs="Times New Roman" w:hint="eastAsia"/>
          <w:color w:val="C00000"/>
        </w:rPr>
        <w:t>]</w:t>
      </w:r>
    </w:p>
    <w:p w14:paraId="4593EF5E" w14:textId="31C08E1C" w:rsidR="00F129AE" w:rsidRDefault="00913606" w:rsidP="00D94A1E">
      <w:pPr>
        <w:pStyle w:val="05"/>
        <w:spacing w:afterLines="0"/>
        <w:ind w:leftChars="200" w:left="420" w:rightChars="200" w:right="420"/>
      </w:pPr>
      <w:r>
        <w:rPr>
          <w:rFonts w:ascii="Times New Roman" w:hAnsi="Times New Roman" w:cs="Times New Roman"/>
          <w:b/>
        </w:rPr>
        <w:t>中图分类号</w:t>
      </w:r>
      <w:r w:rsidR="008B4691">
        <w:rPr>
          <w:rFonts w:ascii="Times New Roman" w:hAnsi="Times New Roman" w:cs="Times New Roman"/>
          <w:b/>
        </w:rPr>
        <w:t>：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文献标志码</w:t>
      </w:r>
      <w:r w:rsidR="008B4691">
        <w:rPr>
          <w:rFonts w:ascii="Times New Roman" w:hAnsi="Times New Roman" w:cs="Times New Roman"/>
          <w:b/>
        </w:rPr>
        <w:t>：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94A1E">
        <w:rPr>
          <w:rFonts w:ascii="Times New Roman" w:hAnsi="Times New Roman" w:cs="Times New Roman"/>
          <w:b/>
        </w:rPr>
        <w:t>DOI</w:t>
      </w:r>
      <w:r w:rsidRPr="00D94A1E">
        <w:rPr>
          <w:rFonts w:ascii="Times New Roman" w:hAnsi="Times New Roman" w:cs="Times New Roman" w:hint="eastAsia"/>
          <w:b/>
          <w:bCs/>
          <w:w w:val="95"/>
        </w:rPr>
        <w:t>:</w:t>
      </w:r>
      <w:r>
        <w:rPr>
          <w:rFonts w:ascii="Times New Roman" w:hAnsi="Times New Roman" w:cs="Times New Roman"/>
          <w:b/>
          <w:bCs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10.11660/slfdxb.201</w:t>
      </w:r>
      <w:r w:rsidR="003058E3">
        <w:rPr>
          <w:rFonts w:ascii="Times New Roman" w:hAnsi="Times New Roman" w:cs="Times New Roman"/>
          <w:w w:val="95"/>
        </w:rPr>
        <w:t>8</w:t>
      </w:r>
      <w:r>
        <w:rPr>
          <w:rFonts w:ascii="Times New Roman" w:hAnsi="Times New Roman" w:cs="Times New Roman"/>
          <w:w w:val="95"/>
        </w:rPr>
        <w:t>****</w:t>
      </w:r>
      <w:r>
        <w:rPr>
          <w:rFonts w:ascii="Times New Roman" w:hAnsi="Times New Roman" w:cs="Times New Roman" w:hint="eastAsia"/>
          <w:w w:val="95"/>
        </w:rPr>
        <w:t>（</w:t>
      </w:r>
      <w:r>
        <w:rPr>
          <w:rFonts w:ascii="Times New Roman" w:hAnsi="Times New Roman" w:cs="Times New Roman" w:hint="eastAsia"/>
        </w:rPr>
        <w:t>由编辑部</w:t>
      </w:r>
      <w:r>
        <w:rPr>
          <w:rFonts w:ascii="Times New Roman" w:hAnsi="Times New Roman" w:cs="Times New Roman"/>
        </w:rPr>
        <w:t>分配</w:t>
      </w:r>
      <w:r>
        <w:rPr>
          <w:rFonts w:ascii="Times New Roman" w:hAnsi="Times New Roman" w:cs="Times New Roman"/>
          <w:w w:val="95"/>
        </w:rPr>
        <w:t>）</w:t>
      </w:r>
    </w:p>
    <w:p w14:paraId="5752D44B" w14:textId="79776A84" w:rsidR="00F129AE" w:rsidRDefault="00913606" w:rsidP="00D94A1E">
      <w:pPr>
        <w:pStyle w:val="05"/>
        <w:spacing w:afterLines="0"/>
        <w:ind w:leftChars="200" w:left="420" w:rightChars="200" w:right="420"/>
        <w:jc w:val="both"/>
        <w:rPr>
          <w:rFonts w:ascii="Times New Roman" w:hAnsi="Times New Roman" w:cs="Times New Roman"/>
          <w:color w:val="C00000"/>
          <w:sz w:val="21"/>
          <w:szCs w:val="21"/>
        </w:rPr>
      </w:pPr>
      <w:r>
        <w:rPr>
          <w:rFonts w:ascii="Times New Roman" w:hAnsi="Times New Roman" w:cs="Times New Roman" w:hint="eastAsia"/>
          <w:color w:val="C00000"/>
          <w:sz w:val="21"/>
          <w:szCs w:val="21"/>
        </w:rPr>
        <w:t>[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注：中图分类号应按《中国图书馆分类法》查找，由</w:t>
      </w:r>
      <w:r>
        <w:rPr>
          <w:rFonts w:ascii="Times New Roman" w:hAnsi="Times New Roman" w:cs="Times New Roman"/>
          <w:color w:val="C00000"/>
          <w:sz w:val="21"/>
          <w:szCs w:val="21"/>
        </w:rPr>
        <w:t>作者提供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]</w:t>
      </w:r>
    </w:p>
    <w:p w14:paraId="61411F80" w14:textId="4626C88E" w:rsidR="008138A2" w:rsidRPr="008F0C0B" w:rsidRDefault="008138A2" w:rsidP="00592B0D">
      <w:pPr>
        <w:pStyle w:val="04"/>
        <w:widowControl w:val="0"/>
        <w:spacing w:beforeLines="50" w:before="156"/>
        <w:ind w:leftChars="200" w:left="420" w:rightChars="200" w:right="420"/>
        <w:jc w:val="both"/>
        <w:rPr>
          <w:rFonts w:ascii="Times New Roman" w:eastAsiaTheme="minorEastAsia" w:hAnsi="Times New Roman" w:cs="Times New Roman"/>
        </w:rPr>
      </w:pPr>
      <w:r w:rsidRPr="008F0C0B">
        <w:rPr>
          <w:rFonts w:ascii="Times New Roman" w:hAnsi="Times New Roman" w:cs="Times New Roman"/>
          <w:b/>
        </w:rPr>
        <w:t>论文引用格式：</w:t>
      </w:r>
      <w:r w:rsidR="00CD0B07">
        <w:rPr>
          <w:rFonts w:ascii="Times New Roman" w:hAnsi="Times New Roman" w:cs="Times New Roman"/>
          <w:b/>
        </w:rPr>
        <w:br/>
      </w:r>
      <w:r w:rsidR="00DD6106" w:rsidRPr="00DD6106">
        <w:rPr>
          <w:rFonts w:ascii="Times New Roman" w:eastAsiaTheme="minorEastAsia" w:hAnsi="Times New Roman" w:cs="Times New Roman"/>
        </w:rPr>
        <w:t>作者</w:t>
      </w:r>
      <w:proofErr w:type="gramStart"/>
      <w:r w:rsidR="00DD6106" w:rsidRPr="00DD6106">
        <w:rPr>
          <w:rFonts w:ascii="Times New Roman" w:eastAsiaTheme="minorEastAsia" w:hAnsi="Times New Roman" w:cs="Times New Roman"/>
        </w:rPr>
        <w:t>一</w:t>
      </w:r>
      <w:proofErr w:type="gramEnd"/>
      <w:r w:rsidR="00DD6106">
        <w:rPr>
          <w:rFonts w:ascii="Times New Roman" w:eastAsiaTheme="minorEastAsia" w:hAnsi="Times New Roman" w:cs="Times New Roman" w:hint="eastAsia"/>
        </w:rPr>
        <w:t>,</w:t>
      </w:r>
      <w:r w:rsidR="00DD6106">
        <w:rPr>
          <w:rFonts w:ascii="Times New Roman" w:eastAsiaTheme="minorEastAsia" w:hAnsi="Times New Roman" w:cs="Times New Roman"/>
        </w:rPr>
        <w:t xml:space="preserve"> </w:t>
      </w:r>
      <w:r w:rsidR="00DD6106" w:rsidRPr="00DD6106">
        <w:rPr>
          <w:rFonts w:ascii="Times New Roman" w:eastAsiaTheme="minorEastAsia" w:hAnsi="Times New Roman" w:cs="Times New Roman"/>
        </w:rPr>
        <w:t>作者二</w:t>
      </w:r>
      <w:r w:rsidR="00DD6106">
        <w:rPr>
          <w:rFonts w:ascii="Times New Roman" w:eastAsiaTheme="minorEastAsia" w:hAnsi="Times New Roman" w:cs="Times New Roman" w:hint="eastAsia"/>
        </w:rPr>
        <w:t>,</w:t>
      </w:r>
      <w:r w:rsidR="00DD6106">
        <w:rPr>
          <w:rFonts w:ascii="Times New Roman" w:eastAsiaTheme="minorEastAsia" w:hAnsi="Times New Roman" w:cs="Times New Roman"/>
        </w:rPr>
        <w:t xml:space="preserve"> </w:t>
      </w:r>
      <w:r w:rsidR="00DD6106" w:rsidRPr="00DD6106">
        <w:rPr>
          <w:rFonts w:ascii="Times New Roman" w:eastAsiaTheme="minorEastAsia" w:hAnsi="Times New Roman" w:cs="Times New Roman"/>
        </w:rPr>
        <w:t>作者三</w:t>
      </w:r>
      <w:r>
        <w:rPr>
          <w:rFonts w:ascii="Times New Roman" w:eastAsiaTheme="minorEastAsia" w:hAnsi="Times New Roman" w:cs="Times New Roman" w:hint="eastAsia"/>
        </w:rPr>
        <w:t>,</w:t>
      </w:r>
      <w:r>
        <w:rPr>
          <w:rFonts w:ascii="Times New Roman" w:eastAsiaTheme="minorEastAsia" w:hAnsi="Times New Roman" w:cs="Times New Roman"/>
        </w:rPr>
        <w:t xml:space="preserve"> </w:t>
      </w:r>
      <w:r w:rsidRPr="008F0C0B">
        <w:rPr>
          <w:rFonts w:ascii="Times New Roman" w:eastAsiaTheme="minorEastAsia" w:hAnsi="Times New Roman" w:cs="Times New Roman"/>
        </w:rPr>
        <w:t>等</w:t>
      </w:r>
      <w:r w:rsidRPr="008F0C0B">
        <w:rPr>
          <w:rFonts w:ascii="Times New Roman" w:eastAsiaTheme="minorEastAsia" w:hAnsi="Times New Roman" w:cs="Times New Roman"/>
        </w:rPr>
        <w:t xml:space="preserve">. </w:t>
      </w:r>
      <w:r w:rsidR="00DD6106" w:rsidRPr="00DD6106">
        <w:rPr>
          <w:rFonts w:ascii="Times New Roman" w:eastAsiaTheme="minorEastAsia" w:hAnsi="Times New Roman" w:cs="Times New Roman" w:hint="eastAsia"/>
        </w:rPr>
        <w:t>论文题目</w:t>
      </w:r>
      <w:r w:rsidRPr="008F0C0B">
        <w:rPr>
          <w:rFonts w:ascii="Times New Roman" w:eastAsiaTheme="minorEastAsia" w:hAnsi="Times New Roman" w:cs="Times New Roman"/>
        </w:rPr>
        <w:t xml:space="preserve">[J]. </w:t>
      </w:r>
      <w:r w:rsidRPr="008F0C0B">
        <w:rPr>
          <w:rFonts w:ascii="Times New Roman" w:eastAsiaTheme="minorEastAsia" w:hAnsi="Times New Roman" w:cs="Times New Roman"/>
        </w:rPr>
        <w:t>水力发电学报</w:t>
      </w:r>
      <w:r>
        <w:rPr>
          <w:rFonts w:ascii="Times New Roman" w:eastAsiaTheme="minorEastAsia" w:hAnsi="Times New Roman" w:cs="Times New Roman" w:hint="eastAsia"/>
        </w:rPr>
        <w:t>,</w:t>
      </w:r>
      <w:r>
        <w:rPr>
          <w:rFonts w:ascii="Times New Roman" w:eastAsiaTheme="minorEastAsia" w:hAnsi="Times New Roman" w:cs="Times New Roman"/>
        </w:rPr>
        <w:t xml:space="preserve"> </w:t>
      </w:r>
      <w:r w:rsidR="00DD6106">
        <w:rPr>
          <w:rFonts w:ascii="Times New Roman" w:eastAsiaTheme="minorEastAsia" w:hAnsi="Times New Roman" w:cs="Times New Roman" w:hint="eastAsia"/>
        </w:rPr>
        <w:t>出版年</w:t>
      </w:r>
      <w:r>
        <w:rPr>
          <w:rFonts w:ascii="Times New Roman" w:eastAsiaTheme="minorEastAsia" w:hAnsi="Times New Roman" w:cs="Times New Roman" w:hint="eastAsia"/>
        </w:rPr>
        <w:t>,</w:t>
      </w:r>
      <w:r w:rsidRPr="008F0C0B">
        <w:rPr>
          <w:rFonts w:ascii="Times New Roman" w:eastAsiaTheme="minorEastAsia" w:hAnsi="Times New Roman" w:cs="Times New Roman"/>
        </w:rPr>
        <w:t xml:space="preserve"> </w:t>
      </w:r>
      <w:r w:rsidR="00DD6106">
        <w:rPr>
          <w:rFonts w:ascii="Times New Roman" w:eastAsiaTheme="minorEastAsia" w:hAnsi="Times New Roman" w:cs="Times New Roman" w:hint="eastAsia"/>
        </w:rPr>
        <w:t>卷</w:t>
      </w:r>
      <w:r w:rsidRPr="008F0C0B">
        <w:rPr>
          <w:rFonts w:ascii="Times New Roman" w:eastAsiaTheme="minorEastAsia" w:hAnsi="Times New Roman" w:cs="Times New Roman"/>
        </w:rPr>
        <w:t>(</w:t>
      </w:r>
      <w:r w:rsidR="00DD6106">
        <w:rPr>
          <w:rFonts w:ascii="Times New Roman" w:eastAsiaTheme="minorEastAsia" w:hAnsi="Times New Roman" w:cs="Times New Roman" w:hint="eastAsia"/>
        </w:rPr>
        <w:t>期</w:t>
      </w:r>
      <w:r w:rsidRPr="008F0C0B">
        <w:rPr>
          <w:rFonts w:ascii="Times New Roman" w:eastAsiaTheme="minorEastAsia" w:hAnsi="Times New Roman" w:cs="Times New Roman"/>
        </w:rPr>
        <w:t>): 1-</w:t>
      </w:r>
      <w:r w:rsidR="00CD0B07">
        <w:rPr>
          <w:rFonts w:ascii="Times New Roman" w:eastAsiaTheme="minorEastAsia" w:hAnsi="Times New Roman" w:cs="Times New Roman"/>
        </w:rPr>
        <w:t>6</w:t>
      </w:r>
      <w:proofErr w:type="gramStart"/>
      <w:r w:rsidRPr="008F0C0B">
        <w:rPr>
          <w:rFonts w:ascii="Times New Roman" w:eastAsiaTheme="minorEastAsia" w:hAnsi="Times New Roman" w:cs="Times New Roman"/>
        </w:rPr>
        <w:t>.</w:t>
      </w:r>
      <w:proofErr w:type="gramEnd"/>
      <w:r>
        <w:rPr>
          <w:rFonts w:ascii="Times New Roman" w:eastAsiaTheme="minorEastAsia" w:hAnsi="Times New Roman" w:cs="Times New Roman"/>
        </w:rPr>
        <w:br/>
      </w:r>
      <w:r w:rsidR="00DD6106">
        <w:rPr>
          <w:rFonts w:ascii="Times New Roman" w:hAnsi="Times New Roman" w:cs="Times New Roman"/>
        </w:rPr>
        <w:t>XING Ming, XING Ming,</w:t>
      </w:r>
      <w:r w:rsidR="00DD6106">
        <w:rPr>
          <w:rFonts w:ascii="Times New Roman" w:hAnsi="Times New Roman" w:cs="Times New Roman" w:hint="eastAsia"/>
        </w:rPr>
        <w:t xml:space="preserve"> </w:t>
      </w:r>
      <w:r w:rsidR="00DD6106">
        <w:rPr>
          <w:rFonts w:ascii="Times New Roman" w:hAnsi="Times New Roman" w:cs="Times New Roman"/>
        </w:rPr>
        <w:t>XING Ming</w:t>
      </w:r>
      <w:r w:rsidRPr="008F0C0B">
        <w:rPr>
          <w:rFonts w:ascii="Times New Roman" w:eastAsiaTheme="minorEastAsia" w:hAnsi="Times New Roman" w:cs="Times New Roman"/>
        </w:rPr>
        <w:t>, et al</w:t>
      </w:r>
      <w:r w:rsidRPr="00DD6106">
        <w:rPr>
          <w:rFonts w:ascii="Times New Roman" w:hAnsi="Times New Roman" w:cs="Times New Roman"/>
        </w:rPr>
        <w:t xml:space="preserve">. </w:t>
      </w:r>
      <w:r w:rsidR="00DD6106" w:rsidRPr="00DD6106">
        <w:rPr>
          <w:rFonts w:ascii="Times New Roman" w:hAnsi="Times New Roman" w:cs="Times New Roman" w:hint="eastAsia"/>
        </w:rPr>
        <w:t>English title of this paper</w:t>
      </w:r>
      <w:r w:rsidRPr="00DD6106">
        <w:rPr>
          <w:rFonts w:ascii="Times New Roman" w:hAnsi="Times New Roman" w:cs="Times New Roman"/>
        </w:rPr>
        <w:t xml:space="preserve"> </w:t>
      </w:r>
      <w:r w:rsidRPr="008F0C0B">
        <w:rPr>
          <w:rFonts w:ascii="Times New Roman" w:eastAsiaTheme="minorEastAsia" w:hAnsi="Times New Roman" w:cs="Times New Roman"/>
        </w:rPr>
        <w:t>[J]</w:t>
      </w:r>
      <w:r>
        <w:rPr>
          <w:rFonts w:ascii="Times New Roman" w:eastAsiaTheme="minorEastAsia" w:hAnsi="Times New Roman" w:cs="Times New Roman"/>
        </w:rPr>
        <w:t xml:space="preserve">. </w:t>
      </w:r>
      <w:r w:rsidRPr="00A22DF2">
        <w:rPr>
          <w:rFonts w:ascii="Times New Roman" w:hAnsi="Times New Roman" w:cs="Times New Roman"/>
        </w:rPr>
        <w:t>Journal of Hydroelectric Engineering</w:t>
      </w:r>
      <w:r>
        <w:rPr>
          <w:rFonts w:ascii="Times New Roman" w:hAnsi="Times New Roman" w:cs="Times New Roman"/>
        </w:rPr>
        <w:t xml:space="preserve">, </w:t>
      </w:r>
      <w:r w:rsidR="00592B0D">
        <w:rPr>
          <w:rFonts w:ascii="Times New Roman" w:eastAsiaTheme="minorEastAsia" w:hAnsi="Times New Roman" w:cs="Times New Roman" w:hint="eastAsia"/>
        </w:rPr>
        <w:t>出版年</w:t>
      </w:r>
      <w:r w:rsidR="00592B0D">
        <w:rPr>
          <w:rFonts w:ascii="Times New Roman" w:eastAsiaTheme="minorEastAsia" w:hAnsi="Times New Roman" w:cs="Times New Roman" w:hint="eastAsia"/>
        </w:rPr>
        <w:t>,</w:t>
      </w:r>
      <w:r w:rsidR="00592B0D" w:rsidRPr="008F0C0B">
        <w:rPr>
          <w:rFonts w:ascii="Times New Roman" w:eastAsiaTheme="minorEastAsia" w:hAnsi="Times New Roman" w:cs="Times New Roman"/>
        </w:rPr>
        <w:t xml:space="preserve"> </w:t>
      </w:r>
      <w:r w:rsidR="00592B0D">
        <w:rPr>
          <w:rFonts w:ascii="Times New Roman" w:eastAsiaTheme="minorEastAsia" w:hAnsi="Times New Roman" w:cs="Times New Roman" w:hint="eastAsia"/>
        </w:rPr>
        <w:t>卷</w:t>
      </w:r>
      <w:r w:rsidR="00592B0D" w:rsidRPr="008F0C0B">
        <w:rPr>
          <w:rFonts w:ascii="Times New Roman" w:eastAsiaTheme="minorEastAsia" w:hAnsi="Times New Roman" w:cs="Times New Roman"/>
        </w:rPr>
        <w:t>(</w:t>
      </w:r>
      <w:r w:rsidR="00592B0D">
        <w:rPr>
          <w:rFonts w:ascii="Times New Roman" w:eastAsiaTheme="minorEastAsia" w:hAnsi="Times New Roman" w:cs="Times New Roman" w:hint="eastAsia"/>
        </w:rPr>
        <w:t>期</w:t>
      </w:r>
      <w:r w:rsidR="00592B0D" w:rsidRPr="008F0C0B">
        <w:rPr>
          <w:rFonts w:ascii="Times New Roman" w:eastAsiaTheme="minorEastAsia" w:hAnsi="Times New Roman" w:cs="Times New Roman"/>
        </w:rPr>
        <w:t>):</w:t>
      </w:r>
      <w:r w:rsidRPr="008F0C0B">
        <w:rPr>
          <w:rFonts w:ascii="Times New Roman" w:eastAsiaTheme="minorEastAsia" w:hAnsi="Times New Roman" w:cs="Times New Roman"/>
        </w:rPr>
        <w:t xml:space="preserve"> 1-</w:t>
      </w:r>
      <w:r w:rsidR="00CD0B07">
        <w:rPr>
          <w:rFonts w:ascii="Times New Roman" w:eastAsiaTheme="minorEastAsia" w:hAnsi="Times New Roman" w:cs="Times New Roman"/>
        </w:rPr>
        <w:t>6</w:t>
      </w:r>
      <w:r w:rsidRPr="008F0C0B">
        <w:rPr>
          <w:rFonts w:ascii="Times New Roman" w:eastAsiaTheme="minorEastAsia" w:hAnsi="Times New Roman" w:cs="Times New Roman"/>
        </w:rPr>
        <w:t>.</w:t>
      </w:r>
      <w:r>
        <w:rPr>
          <w:rFonts w:ascii="Times New Roman" w:eastAsiaTheme="minorEastAsia" w:hAnsi="Times New Roman" w:cs="Times New Roman"/>
        </w:rPr>
        <w:t xml:space="preserve"> (in Chinese)</w:t>
      </w:r>
    </w:p>
    <w:p w14:paraId="6B363574" w14:textId="7EA93FDD" w:rsidR="008138A2" w:rsidRPr="008138A2" w:rsidRDefault="00DD6106" w:rsidP="00DD6106">
      <w:pPr>
        <w:pStyle w:val="05"/>
        <w:spacing w:afterLines="0"/>
        <w:ind w:leftChars="200" w:left="420" w:rightChars="200" w:right="420"/>
        <w:jc w:val="both"/>
      </w:pPr>
      <w:r>
        <w:rPr>
          <w:rFonts w:ascii="Times New Roman" w:hAnsi="Times New Roman" w:cs="Times New Roman" w:hint="eastAsia"/>
          <w:color w:val="C00000"/>
          <w:sz w:val="21"/>
          <w:szCs w:val="21"/>
        </w:rPr>
        <w:t>[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注：论文</w:t>
      </w:r>
      <w:r>
        <w:rPr>
          <w:rFonts w:ascii="Times New Roman" w:hAnsi="Times New Roman" w:cs="Times New Roman"/>
          <w:color w:val="C00000"/>
          <w:sz w:val="21"/>
          <w:szCs w:val="21"/>
        </w:rPr>
        <w:t>引用格式作者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可</w:t>
      </w:r>
      <w:r>
        <w:rPr>
          <w:rFonts w:ascii="Times New Roman" w:hAnsi="Times New Roman" w:cs="Times New Roman"/>
          <w:color w:val="C00000"/>
          <w:sz w:val="21"/>
          <w:szCs w:val="21"/>
        </w:rPr>
        <w:t>不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处理</w:t>
      </w:r>
      <w:r>
        <w:rPr>
          <w:rFonts w:ascii="Times New Roman" w:hAnsi="Times New Roman" w:cs="Times New Roman"/>
          <w:color w:val="C00000"/>
          <w:sz w:val="21"/>
          <w:szCs w:val="21"/>
        </w:rPr>
        <w:t>，录用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定稿</w:t>
      </w:r>
      <w:r>
        <w:rPr>
          <w:rFonts w:ascii="Times New Roman" w:hAnsi="Times New Roman" w:cs="Times New Roman"/>
          <w:color w:val="C00000"/>
          <w:sz w:val="21"/>
          <w:szCs w:val="21"/>
        </w:rPr>
        <w:t>后由编辑部完善</w:t>
      </w:r>
      <w:r>
        <w:rPr>
          <w:rFonts w:ascii="Times New Roman" w:hAnsi="Times New Roman" w:cs="Times New Roman" w:hint="eastAsia"/>
          <w:color w:val="C00000"/>
          <w:sz w:val="21"/>
          <w:szCs w:val="21"/>
        </w:rPr>
        <w:t>]</w:t>
      </w:r>
    </w:p>
    <w:p w14:paraId="7F28FD14" w14:textId="77777777" w:rsidR="00DD6106" w:rsidRPr="00B36269" w:rsidRDefault="00DD6106" w:rsidP="00592B0D">
      <w:pPr>
        <w:pStyle w:val="05"/>
        <w:spacing w:beforeLines="50" w:before="156" w:afterLines="0"/>
        <w:ind w:leftChars="200" w:left="420" w:rightChars="200" w:right="420"/>
        <w:jc w:val="both"/>
        <w:rPr>
          <w:rFonts w:ascii="Times New Roman" w:cs="Times New Roman"/>
          <w:b/>
        </w:rPr>
      </w:pPr>
    </w:p>
    <w:p w14:paraId="6778E892" w14:textId="77777777" w:rsidR="00592B0D" w:rsidRDefault="00592B0D" w:rsidP="008F0FD6">
      <w:pPr>
        <w:pStyle w:val="01"/>
        <w:spacing w:afterLines="50" w:after="156" w:line="0" w:lineRule="atLeast"/>
        <w:rPr>
          <w:rFonts w:ascii="Times New Roman" w:cs="Times New Roman"/>
          <w:b/>
          <w:sz w:val="32"/>
          <w:szCs w:val="32"/>
        </w:rPr>
        <w:sectPr w:rsidR="00592B0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098" w:right="1134" w:bottom="1134" w:left="1134" w:header="1247" w:footer="992" w:gutter="0"/>
          <w:cols w:space="425"/>
          <w:titlePg/>
          <w:docGrid w:type="linesAndChars" w:linePitch="312"/>
        </w:sectPr>
      </w:pPr>
    </w:p>
    <w:p w14:paraId="6D10FB42" w14:textId="5927D08F" w:rsidR="00F129AE" w:rsidRDefault="00913606" w:rsidP="008F0FD6">
      <w:pPr>
        <w:pStyle w:val="01"/>
        <w:spacing w:afterLines="50" w:after="156" w:line="0" w:lineRule="atLeast"/>
        <w:rPr>
          <w:rFonts w:ascii="Times New Roman" w:cs="Times New Roman"/>
          <w:b/>
          <w:sz w:val="32"/>
          <w:szCs w:val="32"/>
        </w:rPr>
      </w:pPr>
      <w:r>
        <w:rPr>
          <w:rFonts w:ascii="Times New Roman" w:cs="Times New Roman" w:hint="eastAsia"/>
          <w:b/>
          <w:sz w:val="32"/>
          <w:szCs w:val="32"/>
        </w:rPr>
        <w:lastRenderedPageBreak/>
        <w:t>English title of this paper</w:t>
      </w:r>
    </w:p>
    <w:p w14:paraId="3F841162" w14:textId="20390DBA" w:rsidR="00F129AE" w:rsidRPr="008F0FD6" w:rsidRDefault="00913606" w:rsidP="006C7830">
      <w:pPr>
        <w:spacing w:afterLines="25" w:after="78"/>
        <w:jc w:val="center"/>
        <w:rPr>
          <w:rFonts w:ascii="Times New Roman" w:hAnsi="Times New Roman" w:cs="Times New Roman"/>
          <w:szCs w:val="21"/>
          <w:vertAlign w:val="superscript"/>
        </w:rPr>
      </w:pPr>
      <w:r w:rsidRPr="008F0FD6">
        <w:rPr>
          <w:rFonts w:ascii="Times New Roman" w:hAnsi="Times New Roman" w:cs="Times New Roman"/>
          <w:szCs w:val="21"/>
        </w:rPr>
        <w:t>XING Ming</w:t>
      </w:r>
      <w:r w:rsidR="00B52C4F" w:rsidRPr="008F0FD6">
        <w:rPr>
          <w:rFonts w:ascii="Times New Roman" w:hAnsi="Times New Roman" w:cs="Times New Roman"/>
          <w:szCs w:val="21"/>
          <w:vertAlign w:val="superscript"/>
        </w:rPr>
        <w:t>1</w:t>
      </w:r>
      <w:r w:rsidRPr="008F0FD6">
        <w:rPr>
          <w:rFonts w:ascii="Times New Roman" w:hAnsi="Times New Roman" w:cs="Times New Roman"/>
          <w:szCs w:val="21"/>
        </w:rPr>
        <w:t>, XING Ming</w:t>
      </w:r>
      <w:r w:rsidR="00B52C4F" w:rsidRPr="008F0FD6">
        <w:rPr>
          <w:rFonts w:ascii="Times New Roman" w:hAnsi="Times New Roman" w:cs="Times New Roman"/>
          <w:szCs w:val="21"/>
          <w:vertAlign w:val="superscript"/>
        </w:rPr>
        <w:t>1</w:t>
      </w:r>
      <w:r w:rsidRPr="008F0FD6">
        <w:rPr>
          <w:rFonts w:ascii="Times New Roman" w:hAnsi="Times New Roman" w:cs="Times New Roman"/>
          <w:szCs w:val="21"/>
        </w:rPr>
        <w:t>,</w:t>
      </w:r>
      <w:r w:rsidRPr="008F0FD6">
        <w:rPr>
          <w:rFonts w:ascii="Times New Roman" w:hAnsi="Times New Roman" w:cs="Times New Roman" w:hint="eastAsia"/>
          <w:szCs w:val="21"/>
        </w:rPr>
        <w:t xml:space="preserve"> </w:t>
      </w:r>
      <w:r w:rsidRPr="008F0FD6">
        <w:rPr>
          <w:rFonts w:ascii="Times New Roman" w:hAnsi="Times New Roman" w:cs="Times New Roman"/>
          <w:szCs w:val="21"/>
        </w:rPr>
        <w:t>XING Ming</w:t>
      </w:r>
      <w:r w:rsidR="00B52C4F" w:rsidRPr="008F0FD6">
        <w:rPr>
          <w:rFonts w:ascii="Times New Roman" w:hAnsi="Times New Roman" w:cs="Times New Roman"/>
          <w:szCs w:val="21"/>
          <w:vertAlign w:val="superscript"/>
        </w:rPr>
        <w:t>2</w:t>
      </w:r>
      <w:r w:rsidR="00DD6106" w:rsidRPr="008F0FD6">
        <w:rPr>
          <w:rFonts w:ascii="Times New Roman" w:hAnsi="Times New Roman" w:cs="Times New Roman"/>
          <w:szCs w:val="21"/>
        </w:rPr>
        <w:t>,</w:t>
      </w:r>
      <w:r w:rsidR="00DD6106" w:rsidRPr="008F0FD6">
        <w:rPr>
          <w:rFonts w:ascii="Times New Roman" w:hAnsi="Times New Roman" w:cs="Times New Roman" w:hint="eastAsia"/>
          <w:szCs w:val="21"/>
        </w:rPr>
        <w:t xml:space="preserve"> </w:t>
      </w:r>
      <w:r w:rsidR="00DD6106" w:rsidRPr="008F0FD6">
        <w:rPr>
          <w:rFonts w:ascii="Times New Roman" w:hAnsi="Times New Roman" w:cs="Times New Roman"/>
          <w:szCs w:val="21"/>
        </w:rPr>
        <w:t>XING Ming</w:t>
      </w:r>
      <w:r w:rsidR="00667EC3">
        <w:rPr>
          <w:rFonts w:ascii="Times New Roman" w:hAnsi="Times New Roman" w:cs="Times New Roman"/>
          <w:szCs w:val="21"/>
          <w:vertAlign w:val="superscript"/>
        </w:rPr>
        <w:t>1, 2</w:t>
      </w:r>
    </w:p>
    <w:p w14:paraId="489BA090" w14:textId="21346839" w:rsidR="00F129AE" w:rsidRDefault="00592B0D" w:rsidP="006C7830">
      <w:pPr>
        <w:spacing w:afterLines="50" w:after="156"/>
        <w:ind w:leftChars="200" w:left="420" w:rightChars="200" w:right="42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913606">
        <w:rPr>
          <w:rFonts w:ascii="Times New Roman" w:hAnsi="Times New Roman" w:cs="Times New Roman"/>
          <w:sz w:val="18"/>
          <w:szCs w:val="18"/>
        </w:rPr>
        <w:t xml:space="preserve">1. State Key Laboratory of </w:t>
      </w:r>
      <w:proofErr w:type="spellStart"/>
      <w:r w:rsidR="00913606">
        <w:rPr>
          <w:rFonts w:ascii="Times New Roman" w:hAnsi="Times New Roman" w:cs="Times New Roman"/>
          <w:sz w:val="18"/>
          <w:szCs w:val="18"/>
        </w:rPr>
        <w:t>Hydroscience</w:t>
      </w:r>
      <w:proofErr w:type="spellEnd"/>
      <w:r w:rsidR="00913606">
        <w:rPr>
          <w:rFonts w:ascii="Times New Roman" w:hAnsi="Times New Roman" w:cs="Times New Roman"/>
          <w:sz w:val="18"/>
          <w:szCs w:val="18"/>
        </w:rPr>
        <w:t xml:space="preserve"> and Engineering, Tsinghua University, Beijing 100084</w:t>
      </w:r>
      <w:r w:rsidR="00DE0D97">
        <w:rPr>
          <w:rFonts w:ascii="Times New Roman" w:hAnsi="Times New Roman" w:cs="Times New Roman"/>
          <w:sz w:val="18"/>
          <w:szCs w:val="18"/>
        </w:rPr>
        <w:t>, China</w:t>
      </w:r>
      <w:r w:rsidR="00913606">
        <w:rPr>
          <w:rFonts w:ascii="Times New Roman" w:hAnsi="Times New Roman" w:cs="Times New Roman"/>
          <w:sz w:val="18"/>
          <w:szCs w:val="18"/>
        </w:rPr>
        <w:t xml:space="preserve">; </w:t>
      </w:r>
      <w:r w:rsidR="006C7830">
        <w:rPr>
          <w:rFonts w:ascii="Times New Roman" w:hAnsi="Times New Roman" w:cs="Times New Roman"/>
          <w:sz w:val="18"/>
          <w:szCs w:val="18"/>
        </w:rPr>
        <w:br/>
      </w:r>
      <w:r w:rsidR="00913606">
        <w:rPr>
          <w:rFonts w:ascii="Times New Roman" w:hAnsi="Times New Roman" w:cs="Times New Roman"/>
          <w:sz w:val="18"/>
          <w:szCs w:val="18"/>
        </w:rPr>
        <w:t>2. Technology &amp; Research Center of China Yangtze Power Company, Yichang 443002</w:t>
      </w:r>
      <w:r w:rsidR="00DE0D97">
        <w:rPr>
          <w:rFonts w:ascii="Times New Roman" w:hAnsi="Times New Roman" w:cs="Times New Roman"/>
          <w:sz w:val="18"/>
          <w:szCs w:val="18"/>
        </w:rPr>
        <w:t>, China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)</w:t>
      </w:r>
    </w:p>
    <w:p w14:paraId="156B847D" w14:textId="04CB1EA5" w:rsidR="00F129AE" w:rsidRDefault="00913606">
      <w:pPr>
        <w:ind w:leftChars="200" w:left="420" w:rightChars="200" w:right="420"/>
        <w:rPr>
          <w:rFonts w:ascii="Times New Roman" w:hAnsi="Times New Roman" w:cs="Times New Roman"/>
          <w:szCs w:val="21"/>
        </w:rPr>
      </w:pPr>
      <w:r>
        <w:rPr>
          <w:rFonts w:ascii="Times New Roman" w:eastAsia="黑体" w:hAnsi="Times New Roman" w:cs="Times New Roman"/>
          <w:b/>
          <w:szCs w:val="21"/>
        </w:rPr>
        <w:t xml:space="preserve">Abstract: </w:t>
      </w:r>
      <w:r>
        <w:rPr>
          <w:rFonts w:ascii="Times New Roman" w:hAnsi="Times New Roman" w:cs="Times New Roman"/>
          <w:szCs w:val="21"/>
        </w:rPr>
        <w:t>English translation of abstract English translation of abstract English translation of abstract English translation of abstract English translation of abstract</w:t>
      </w:r>
      <w:r w:rsidR="00F01B97">
        <w:rPr>
          <w:rFonts w:ascii="Times New Roman" w:hAnsi="Times New Roman" w:cs="Times New Roman"/>
          <w:szCs w:val="21"/>
        </w:rPr>
        <w:t xml:space="preserve"> English translation of abstract</w:t>
      </w:r>
      <w:r w:rsidR="00F01B97" w:rsidRPr="00F01B97">
        <w:rPr>
          <w:rFonts w:ascii="Times New Roman" w:hAnsi="Times New Roman" w:cs="Times New Roman"/>
          <w:szCs w:val="21"/>
        </w:rPr>
        <w:t xml:space="preserve"> </w:t>
      </w:r>
      <w:r w:rsidR="00F01B97">
        <w:rPr>
          <w:rFonts w:ascii="Times New Roman" w:hAnsi="Times New Roman" w:cs="Times New Roman"/>
          <w:szCs w:val="21"/>
        </w:rPr>
        <w:t>English translation of abstract</w:t>
      </w:r>
      <w:r w:rsidR="00F01B97" w:rsidRPr="00F01B97">
        <w:rPr>
          <w:rFonts w:ascii="Times New Roman" w:hAnsi="Times New Roman" w:cs="Times New Roman"/>
          <w:szCs w:val="21"/>
        </w:rPr>
        <w:t xml:space="preserve"> </w:t>
      </w:r>
      <w:r w:rsidR="00F01B97">
        <w:rPr>
          <w:rFonts w:ascii="Times New Roman" w:hAnsi="Times New Roman" w:cs="Times New Roman"/>
          <w:szCs w:val="21"/>
        </w:rPr>
        <w:t>English translation of abstract</w:t>
      </w:r>
      <w:r w:rsidR="00DD6106">
        <w:rPr>
          <w:rFonts w:ascii="Times New Roman" w:hAnsi="Times New Roman" w:cs="Times New Roman"/>
          <w:szCs w:val="21"/>
        </w:rPr>
        <w:t xml:space="preserve"> English translation of abstract</w:t>
      </w:r>
      <w:r>
        <w:rPr>
          <w:rFonts w:ascii="Times New Roman" w:hAnsi="Times New Roman" w:cs="Times New Roman"/>
          <w:szCs w:val="21"/>
        </w:rPr>
        <w:t>.</w:t>
      </w:r>
    </w:p>
    <w:p w14:paraId="4FD79899" w14:textId="7A636FF6" w:rsidR="00F129AE" w:rsidRDefault="00913606">
      <w:pPr>
        <w:ind w:leftChars="200" w:left="420" w:rightChars="200" w:right="420"/>
        <w:rPr>
          <w:rFonts w:ascii="Times New Roman" w:hAnsi="Times New Roman" w:cs="Times New Roman"/>
          <w:szCs w:val="21"/>
        </w:rPr>
      </w:pPr>
      <w:r>
        <w:rPr>
          <w:rFonts w:ascii="Times New Roman" w:eastAsia="黑体" w:hAnsi="Times New Roman" w:cs="Times New Roman"/>
          <w:b/>
          <w:szCs w:val="21"/>
        </w:rPr>
        <w:t>Keywords: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translation of key words;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592B0D">
        <w:rPr>
          <w:rFonts w:ascii="Times New Roman" w:hAnsi="Times New Roman" w:cs="Times New Roman"/>
          <w:szCs w:val="21"/>
        </w:rPr>
        <w:t>××; ××; ××</w:t>
      </w:r>
    </w:p>
    <w:p w14:paraId="185BB29B" w14:textId="77777777" w:rsidR="00B36269" w:rsidRDefault="00B36269" w:rsidP="006C7830">
      <w:pPr>
        <w:ind w:leftChars="200" w:left="420" w:rightChars="200" w:right="420"/>
        <w:rPr>
          <w:rFonts w:ascii="Times New Roman" w:hAnsi="Times New Roman" w:cs="Times New Roman"/>
          <w:szCs w:val="21"/>
        </w:rPr>
      </w:pPr>
    </w:p>
    <w:p w14:paraId="1D061035" w14:textId="77777777" w:rsidR="00F129AE" w:rsidRDefault="00F129AE">
      <w:pPr>
        <w:ind w:leftChars="200" w:left="420" w:rightChars="200" w:right="420"/>
        <w:rPr>
          <w:rFonts w:ascii="Times New Roman" w:hAnsi="Times New Roman" w:cs="Times New Roman"/>
        </w:rPr>
        <w:sectPr w:rsidR="00F129AE" w:rsidSect="00592B0D">
          <w:type w:val="continuous"/>
          <w:pgSz w:w="11906" w:h="16838"/>
          <w:pgMar w:top="2098" w:right="1134" w:bottom="1134" w:left="1134" w:header="1247" w:footer="992" w:gutter="0"/>
          <w:cols w:space="425"/>
          <w:titlePg/>
          <w:docGrid w:type="linesAndChars" w:linePitch="312"/>
        </w:sectPr>
      </w:pPr>
    </w:p>
    <w:p w14:paraId="0CA886F1" w14:textId="77777777" w:rsidR="00F129AE" w:rsidRDefault="00913606">
      <w:pPr>
        <w:rPr>
          <w:rFonts w:ascii="Times New Roman" w:hAnsi="Times New Roman" w:cs="Times New Roman"/>
          <w:b/>
          <w:bCs/>
          <w:kern w:val="44"/>
          <w:sz w:val="28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lastRenderedPageBreak/>
        <w:t>0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 xml:space="preserve">  </w:t>
      </w: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t>引言</w:t>
      </w:r>
    </w:p>
    <w:p w14:paraId="384D7C2E" w14:textId="77777777" w:rsidR="00F129AE" w:rsidRDefault="00913606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引言应该首先描述背景，并在充分分析国内外</w:t>
      </w:r>
      <w:r>
        <w:rPr>
          <w:rFonts w:ascii="Times New Roman" w:hAnsi="Times New Roman" w:cs="Times New Roman" w:hint="eastAsia"/>
        </w:rPr>
        <w:lastRenderedPageBreak/>
        <w:t>研究现状的基础上，详细阐明所研究课题的学术链（即：学术发展过程中依其内在逻辑形成的链条关系形态，代表着学术发展的内在连续性），指出现</w:t>
      </w:r>
      <w:r>
        <w:rPr>
          <w:rFonts w:ascii="Times New Roman" w:hAnsi="Times New Roman" w:cs="Times New Roman" w:hint="eastAsia"/>
        </w:rPr>
        <w:lastRenderedPageBreak/>
        <w:t>存问题，明确阐述论文所解决学科问题的创新性。</w:t>
      </w:r>
    </w:p>
    <w:p w14:paraId="0FA1C622" w14:textId="77777777" w:rsidR="00F129AE" w:rsidRDefault="00913606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引言</w:t>
      </w:r>
      <w:r>
        <w:rPr>
          <w:rFonts w:ascii="Times New Roman" w:hAnsi="Times New Roman" w:cs="Times New Roman"/>
        </w:rPr>
        <w:t>应开门见山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言简意赅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不要与摘要雷同或</w:t>
      </w:r>
      <w:r>
        <w:rPr>
          <w:rFonts w:ascii="Times New Roman" w:hAnsi="Times New Roman" w:cs="Times New Roman" w:hint="eastAsia"/>
        </w:rPr>
        <w:t>成为</w:t>
      </w:r>
      <w:r>
        <w:rPr>
          <w:rFonts w:ascii="Times New Roman" w:hAnsi="Times New Roman" w:cs="Times New Roman"/>
        </w:rPr>
        <w:t>摘要的注释，一般</w:t>
      </w:r>
      <w:r>
        <w:rPr>
          <w:rFonts w:ascii="Times New Roman" w:hAnsi="Times New Roman" w:cs="Times New Roman" w:hint="eastAsia"/>
        </w:rPr>
        <w:t>教科书中</w:t>
      </w:r>
      <w:r>
        <w:rPr>
          <w:rFonts w:ascii="Times New Roman" w:hAnsi="Times New Roman" w:cs="Times New Roman"/>
        </w:rPr>
        <w:t>有</w:t>
      </w:r>
      <w:r>
        <w:rPr>
          <w:rFonts w:ascii="Times New Roman" w:hAnsi="Times New Roman" w:cs="Times New Roman" w:hint="eastAsia"/>
        </w:rPr>
        <w:t>的知识</w:t>
      </w:r>
      <w:r>
        <w:rPr>
          <w:rFonts w:ascii="Times New Roman" w:hAnsi="Times New Roman" w:cs="Times New Roman"/>
        </w:rPr>
        <w:t>，在引言中不必赘述。</w:t>
      </w:r>
    </w:p>
    <w:p w14:paraId="4C3ABC86" w14:textId="713008C2" w:rsidR="00F129AE" w:rsidRDefault="00913606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注意文献引用的代表性</w:t>
      </w:r>
      <w:r w:rsidR="00A53754"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时效性和规范性。</w:t>
      </w:r>
    </w:p>
    <w:p w14:paraId="045F4709" w14:textId="77777777" w:rsidR="00F129AE" w:rsidRDefault="00913606">
      <w:pPr>
        <w:rPr>
          <w:rFonts w:ascii="Times New Roman" w:hAnsi="Times New Roman" w:cs="Times New Roman"/>
          <w:b/>
          <w:bCs/>
          <w:kern w:val="44"/>
          <w:sz w:val="28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t>1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 xml:space="preserve">  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>页面</w:t>
      </w: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t>设置、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>字体、</w:t>
      </w: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t>作者信息</w:t>
      </w:r>
    </w:p>
    <w:p w14:paraId="11F1BAAB" w14:textId="579AE25F" w:rsidR="005544A5" w:rsidRPr="005544A5" w:rsidRDefault="005544A5" w:rsidP="005544A5">
      <w:pPr>
        <w:ind w:firstLine="420"/>
        <w:rPr>
          <w:rFonts w:ascii="Times New Roman" w:hAnsi="Times New Roman" w:cs="Times New Roman"/>
        </w:rPr>
      </w:pPr>
      <w:r w:rsidRPr="005544A5">
        <w:rPr>
          <w:rFonts w:ascii="Times New Roman" w:hAnsi="Times New Roman" w:cs="Times New Roman" w:hint="eastAsia"/>
        </w:rPr>
        <w:t>建议</w:t>
      </w:r>
      <w:r w:rsidRPr="005544A5">
        <w:rPr>
          <w:rFonts w:ascii="Times New Roman" w:hAnsi="Times New Roman" w:cs="Times New Roman"/>
        </w:rPr>
        <w:t>使用</w:t>
      </w:r>
      <w:r w:rsidRPr="005544A5">
        <w:rPr>
          <w:rFonts w:ascii="Times New Roman" w:hAnsi="Times New Roman" w:cs="Times New Roman"/>
        </w:rPr>
        <w:t>Office</w:t>
      </w:r>
      <w:r>
        <w:rPr>
          <w:rFonts w:ascii="Times New Roman" w:hAnsi="Times New Roman" w:cs="Times New Roman"/>
        </w:rPr>
        <w:t xml:space="preserve"> </w:t>
      </w:r>
      <w:r w:rsidRPr="005544A5">
        <w:rPr>
          <w:rFonts w:ascii="Times New Roman" w:hAnsi="Times New Roman" w:cs="Times New Roman"/>
        </w:rPr>
        <w:t>2010</w:t>
      </w:r>
      <w:r w:rsidRPr="005544A5">
        <w:rPr>
          <w:rFonts w:ascii="Times New Roman" w:hAnsi="Times New Roman" w:cs="Times New Roman" w:hint="eastAsia"/>
        </w:rPr>
        <w:t>以上</w:t>
      </w:r>
      <w:r w:rsidRPr="005544A5">
        <w:rPr>
          <w:rFonts w:ascii="Times New Roman" w:hAnsi="Times New Roman" w:cs="Times New Roman"/>
        </w:rPr>
        <w:t>版本编辑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即生成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文件后缀为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</w:rPr>
        <w:t>.</w:t>
      </w:r>
      <w:proofErr w:type="spellStart"/>
      <w:r>
        <w:rPr>
          <w:rFonts w:ascii="Times New Roman" w:hAnsi="Times New Roman" w:cs="Times New Roman"/>
        </w:rPr>
        <w:t>docx</w:t>
      </w:r>
      <w:proofErr w:type="spellEnd"/>
      <w:r>
        <w:rPr>
          <w:rFonts w:ascii="Times New Roman" w:hAnsi="Times New Roman" w:cs="Times New Roman" w:hint="eastAsia"/>
        </w:rPr>
        <w:t>”，</w:t>
      </w:r>
      <w:r>
        <w:rPr>
          <w:rFonts w:ascii="Times New Roman" w:hAnsi="Times New Roman" w:cs="Times New Roman"/>
        </w:rPr>
        <w:t>以避免版面数误差过大</w:t>
      </w:r>
      <w:r>
        <w:rPr>
          <w:rFonts w:ascii="Times New Roman" w:hAnsi="Times New Roman" w:cs="Times New Roman" w:hint="eastAsia"/>
        </w:rPr>
        <w:t>。</w:t>
      </w:r>
    </w:p>
    <w:p w14:paraId="5634DC64" w14:textId="0192E9F2" w:rsidR="00F129AE" w:rsidRDefault="00913606" w:rsidP="00F01B97">
      <w:pPr>
        <w:spacing w:beforeLines="50" w:before="1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 w:hint="eastAsia"/>
          <w:b/>
        </w:rPr>
        <w:t>.1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 w:hint="eastAsia"/>
          <w:b/>
        </w:rPr>
        <w:t>页面</w:t>
      </w:r>
      <w:r>
        <w:rPr>
          <w:rFonts w:ascii="Times New Roman" w:hAnsi="Times New Roman" w:cs="Times New Roman"/>
          <w:b/>
        </w:rPr>
        <w:t>设置</w:t>
      </w:r>
    </w:p>
    <w:p w14:paraId="44F7C40A" w14:textId="77777777" w:rsidR="00F129AE" w:rsidRDefault="00913606">
      <w:pPr>
        <w:ind w:firstLineChars="200" w:firstLine="420"/>
      </w:pPr>
      <w:r>
        <w:rPr>
          <w:rFonts w:hint="eastAsia"/>
        </w:rPr>
        <w:t>页边距：上</w:t>
      </w:r>
      <w:r>
        <w:rPr>
          <w:rFonts w:ascii="Times New Roman" w:hAnsi="Times New Roman" w:cs="Times New Roman"/>
        </w:rPr>
        <w:t>3.7</w:t>
      </w:r>
      <w:r>
        <w:rPr>
          <w:rFonts w:hint="eastAsia"/>
        </w:rPr>
        <w:t>厘米，</w:t>
      </w:r>
      <w:r>
        <w:t>下</w:t>
      </w:r>
      <w:r>
        <w:rPr>
          <w:rFonts w:hint="eastAsia"/>
        </w:rPr>
        <w:t>、</w:t>
      </w:r>
      <w:r>
        <w:t>左、右各</w:t>
      </w:r>
      <w:r>
        <w:rPr>
          <w:rFonts w:ascii="Times New Roman" w:hAnsi="Times New Roman" w:cs="Times New Roman"/>
        </w:rPr>
        <w:t>2</w:t>
      </w:r>
      <w:r>
        <w:rPr>
          <w:rFonts w:hint="eastAsia"/>
        </w:rPr>
        <w:t>厘米</w:t>
      </w:r>
      <w:r>
        <w:t>。</w:t>
      </w:r>
    </w:p>
    <w:p w14:paraId="70289A0F" w14:textId="77777777" w:rsidR="00F129AE" w:rsidRDefault="00913606">
      <w:pPr>
        <w:ind w:firstLineChars="200" w:firstLine="420"/>
      </w:pPr>
      <w:r>
        <w:t>文档网格</w:t>
      </w:r>
      <w:r>
        <w:rPr>
          <w:rFonts w:hint="eastAsia"/>
        </w:rPr>
        <w:t>：</w:t>
      </w:r>
      <w:r>
        <w:rPr>
          <w:rFonts w:ascii="Times New Roman" w:hAnsi="Times New Roman" w:cs="Times New Roman"/>
        </w:rPr>
        <w:t>每页</w:t>
      </w:r>
      <w:r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>行，跨度</w:t>
      </w:r>
      <w:r>
        <w:rPr>
          <w:rFonts w:ascii="Times New Roman" w:hAnsi="Times New Roman" w:cs="Times New Roman"/>
        </w:rPr>
        <w:t>15.6</w:t>
      </w:r>
      <w:r>
        <w:rPr>
          <w:rFonts w:ascii="Times New Roman" w:hAnsi="Times New Roman" w:cs="Times New Roman"/>
        </w:rPr>
        <w:t>磅；每行字符数单栏</w:t>
      </w:r>
      <w:r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>、双栏</w:t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，跨度均为</w:t>
      </w:r>
      <w:r>
        <w:rPr>
          <w:rFonts w:ascii="Times New Roman" w:hAnsi="Times New Roman" w:cs="Times New Roman"/>
        </w:rPr>
        <w:t>10.5</w:t>
      </w:r>
      <w:r>
        <w:rPr>
          <w:rFonts w:ascii="Times New Roman" w:hAnsi="Times New Roman" w:cs="Times New Roman"/>
        </w:rPr>
        <w:t>磅</w:t>
      </w:r>
      <w:r>
        <w:rPr>
          <w:rFonts w:ascii="Times New Roman" w:hAnsi="Times New Roman" w:cs="Times New Roman" w:hint="eastAsia"/>
        </w:rPr>
        <w:t>。</w:t>
      </w:r>
    </w:p>
    <w:p w14:paraId="60AB16E7" w14:textId="3328C750" w:rsidR="00F129AE" w:rsidRDefault="00724B63" w:rsidP="00A9703F">
      <w:r>
        <w:rPr>
          <w:rFonts w:ascii="Times New Roman" w:hAnsi="Times New Roman" w:cs="Times New Roman"/>
          <w:color w:val="C00000"/>
        </w:rPr>
        <w:t>[</w:t>
      </w:r>
      <w:r w:rsidR="00913606">
        <w:rPr>
          <w:rFonts w:ascii="Times New Roman" w:hAnsi="Times New Roman" w:cs="Times New Roman" w:hint="eastAsia"/>
          <w:color w:val="C00000"/>
        </w:rPr>
        <w:t>注意：直接</w:t>
      </w:r>
      <w:r w:rsidR="00913606">
        <w:rPr>
          <w:rFonts w:ascii="Times New Roman" w:hAnsi="Times New Roman" w:cs="Times New Roman"/>
          <w:color w:val="C00000"/>
        </w:rPr>
        <w:t>复制本模板即可</w:t>
      </w:r>
      <w:r w:rsidR="00913606">
        <w:rPr>
          <w:rFonts w:ascii="Times New Roman" w:hAnsi="Times New Roman" w:cs="Times New Roman" w:hint="eastAsia"/>
          <w:color w:val="C00000"/>
        </w:rPr>
        <w:t>，</w:t>
      </w:r>
      <w:r w:rsidR="00913606">
        <w:rPr>
          <w:rFonts w:ascii="Times New Roman" w:hAnsi="Times New Roman" w:cs="Times New Roman"/>
          <w:color w:val="C00000"/>
        </w:rPr>
        <w:t>不要改动各项设置。</w:t>
      </w:r>
      <w:r>
        <w:rPr>
          <w:rFonts w:ascii="Times New Roman" w:hAnsi="Times New Roman" w:cs="Times New Roman" w:hint="eastAsia"/>
          <w:color w:val="C00000"/>
        </w:rPr>
        <w:t>]</w:t>
      </w:r>
    </w:p>
    <w:p w14:paraId="1E9A73A9" w14:textId="77777777" w:rsidR="00F129AE" w:rsidRDefault="00913606">
      <w:pPr>
        <w:spacing w:beforeLines="50" w:before="1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 w:hint="eastAsia"/>
          <w:b/>
        </w:rPr>
        <w:t xml:space="preserve">.2  </w:t>
      </w:r>
      <w:r>
        <w:rPr>
          <w:rFonts w:ascii="Times New Roman" w:hAnsi="Times New Roman" w:cs="Times New Roman" w:hint="eastAsia"/>
          <w:b/>
        </w:rPr>
        <w:t>字体</w:t>
      </w:r>
    </w:p>
    <w:p w14:paraId="2653E8C5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中英文</w:t>
      </w:r>
      <w:r>
        <w:rPr>
          <w:rFonts w:ascii="Times New Roman" w:hAnsi="Times New Roman" w:cs="Times New Roman"/>
        </w:rPr>
        <w:t>题目</w:t>
      </w:r>
      <w:r>
        <w:rPr>
          <w:rFonts w:ascii="Times New Roman" w:hAnsi="Times New Roman" w:cs="Times New Roman" w:hint="eastAsia"/>
        </w:rPr>
        <w:t>、作者</w:t>
      </w:r>
      <w:r>
        <w:rPr>
          <w:rFonts w:ascii="Times New Roman" w:hAnsi="Times New Roman" w:cs="Times New Roman"/>
        </w:rPr>
        <w:t>署名、作者单位名称、中英文摘要</w:t>
      </w:r>
      <w:r>
        <w:rPr>
          <w:rFonts w:ascii="Times New Roman" w:hAnsi="Times New Roman" w:cs="Times New Roman" w:hint="eastAsia"/>
        </w:rPr>
        <w:t>、页下注作者</w:t>
      </w:r>
      <w:r>
        <w:rPr>
          <w:rFonts w:ascii="Times New Roman" w:hAnsi="Times New Roman" w:cs="Times New Roman"/>
        </w:rPr>
        <w:t>信息</w:t>
      </w:r>
      <w:r>
        <w:rPr>
          <w:rFonts w:ascii="Times New Roman" w:hAnsi="Times New Roman" w:cs="Times New Roman" w:hint="eastAsia"/>
        </w:rPr>
        <w:t>等</w:t>
      </w:r>
      <w:r>
        <w:rPr>
          <w:rFonts w:ascii="Times New Roman" w:hAnsi="Times New Roman" w:cs="Times New Roman"/>
        </w:rPr>
        <w:t>要素的字体字</w:t>
      </w:r>
      <w:r>
        <w:rPr>
          <w:rFonts w:ascii="Times New Roman" w:hAnsi="Times New Roman" w:cs="Times New Roman" w:hint="eastAsia"/>
        </w:rPr>
        <w:t>号和格式</w:t>
      </w:r>
      <w:r>
        <w:rPr>
          <w:rFonts w:ascii="Times New Roman" w:hAnsi="Times New Roman" w:cs="Times New Roman"/>
        </w:rPr>
        <w:t>直接复制本模板即可</w:t>
      </w:r>
      <w:r>
        <w:rPr>
          <w:rFonts w:ascii="Times New Roman" w:hAnsi="Times New Roman" w:cs="Times New Roman" w:hint="eastAsia"/>
        </w:rPr>
        <w:t>。</w:t>
      </w:r>
    </w:p>
    <w:p w14:paraId="7C15A741" w14:textId="41D9AF61" w:rsidR="00F129AE" w:rsidRDefault="00913606">
      <w:pPr>
        <w:ind w:firstLine="420"/>
      </w:pPr>
      <w:r>
        <w:rPr>
          <w:rFonts w:hint="eastAsia"/>
        </w:rPr>
        <w:t>正文</w:t>
      </w:r>
      <w:r>
        <w:t>采用</w:t>
      </w:r>
      <w:r>
        <w:rPr>
          <w:rFonts w:hint="eastAsia"/>
        </w:rPr>
        <w:t>五号宋体，外文和数字的字体均用</w:t>
      </w:r>
      <w:r>
        <w:rPr>
          <w:rFonts w:ascii="Times New Roman" w:hAnsi="Times New Roman" w:cs="Times New Roman"/>
        </w:rPr>
        <w:t>Times New Roman</w:t>
      </w:r>
      <w:r>
        <w:rPr>
          <w:rFonts w:hint="eastAsia"/>
        </w:rPr>
        <w:t>体；各级标题</w:t>
      </w:r>
      <w:r>
        <w:t>字体</w:t>
      </w:r>
      <w:r>
        <w:rPr>
          <w:rFonts w:hint="eastAsia"/>
        </w:rPr>
        <w:t>如</w:t>
      </w:r>
      <w:r>
        <w:t>下面说明。</w:t>
      </w:r>
      <w:r>
        <w:rPr>
          <w:rFonts w:hint="eastAsia"/>
        </w:rPr>
        <w:t>除标题特殊说明外，均单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行距。</w:t>
      </w:r>
    </w:p>
    <w:p w14:paraId="65BE52B6" w14:textId="77777777" w:rsidR="00F129AE" w:rsidRDefault="00913606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一级标题：四宋，加粗，左顶格，单</w:t>
      </w:r>
      <w:proofErr w:type="gramStart"/>
      <w:r>
        <w:rPr>
          <w:rFonts w:ascii="Times New Roman" w:hAnsi="Times New Roman" w:cs="Times New Roman" w:hint="eastAsia"/>
        </w:rPr>
        <w:t>倍</w:t>
      </w:r>
      <w:proofErr w:type="gramEnd"/>
      <w:r>
        <w:rPr>
          <w:rFonts w:ascii="Times New Roman" w:hAnsi="Times New Roman" w:cs="Times New Roman" w:hint="eastAsia"/>
        </w:rPr>
        <w:t>行距。如需</w:t>
      </w:r>
      <w:r>
        <w:rPr>
          <w:rFonts w:ascii="Times New Roman" w:hAnsi="Times New Roman" w:cs="Times New Roman"/>
        </w:rPr>
        <w:t>转行，</w:t>
      </w:r>
      <w:r>
        <w:rPr>
          <w:rFonts w:ascii="Times New Roman" w:hAnsi="Times New Roman" w:cs="Times New Roman" w:hint="eastAsia"/>
        </w:rPr>
        <w:t>悬挂缩进（齐肩排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 w:hint="eastAsia"/>
        </w:rPr>
        <w:t>。</w:t>
      </w:r>
    </w:p>
    <w:p w14:paraId="5177F1BF" w14:textId="482B0485" w:rsidR="00F129AE" w:rsidRDefault="00913606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二级标题：五宋，加粗，左顶格，</w:t>
      </w:r>
      <w:r w:rsidR="00F01B97">
        <w:rPr>
          <w:rFonts w:ascii="Times New Roman" w:hAnsi="Times New Roman" w:cs="Times New Roman" w:hint="eastAsia"/>
        </w:rPr>
        <w:t>单</w:t>
      </w:r>
      <w:proofErr w:type="gramStart"/>
      <w:r w:rsidR="00F01B97">
        <w:rPr>
          <w:rFonts w:ascii="Times New Roman" w:hAnsi="Times New Roman" w:cs="Times New Roman" w:hint="eastAsia"/>
        </w:rPr>
        <w:t>倍</w:t>
      </w:r>
      <w:proofErr w:type="gramEnd"/>
      <w:r w:rsidR="00F01B97">
        <w:rPr>
          <w:rFonts w:ascii="Times New Roman" w:hAnsi="Times New Roman" w:cs="Times New Roman"/>
        </w:rPr>
        <w:t>行距，</w:t>
      </w:r>
      <w:proofErr w:type="gramStart"/>
      <w:r>
        <w:rPr>
          <w:rFonts w:ascii="Times New Roman" w:hAnsi="Times New Roman" w:cs="Times New Roman"/>
        </w:rPr>
        <w:t>段前</w:t>
      </w:r>
      <w:r>
        <w:rPr>
          <w:rFonts w:ascii="Times New Roman" w:hAnsi="Times New Roman" w:cs="Times New Roman" w:hint="eastAsia"/>
        </w:rPr>
        <w:t>间距</w:t>
      </w:r>
      <w:proofErr w:type="gramEnd"/>
      <w:r>
        <w:rPr>
          <w:rFonts w:ascii="Times New Roman" w:hAnsi="Times New Roman" w:cs="Times New Roman" w:hint="eastAsia"/>
        </w:rPr>
        <w:t>0.5</w:t>
      </w:r>
      <w:r>
        <w:rPr>
          <w:rFonts w:ascii="Times New Roman" w:hAnsi="Times New Roman" w:cs="Times New Roman" w:hint="eastAsia"/>
        </w:rPr>
        <w:t>行。</w:t>
      </w:r>
    </w:p>
    <w:p w14:paraId="0182203B" w14:textId="67DF02E1" w:rsidR="00F129AE" w:rsidRDefault="00913606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三级标题：</w:t>
      </w:r>
      <w:proofErr w:type="gramStart"/>
      <w:r>
        <w:rPr>
          <w:rFonts w:ascii="Times New Roman" w:hAnsi="Times New Roman" w:cs="Times New Roman" w:hint="eastAsia"/>
        </w:rPr>
        <w:t>五宋</w:t>
      </w:r>
      <w:r w:rsidR="008B4691">
        <w:rPr>
          <w:rFonts w:ascii="Times New Roman" w:hAnsi="Times New Roman" w:cs="Times New Roman" w:hint="eastAsia"/>
        </w:rPr>
        <w:t>加粗</w:t>
      </w:r>
      <w:proofErr w:type="gramEnd"/>
      <w:r>
        <w:rPr>
          <w:rFonts w:ascii="Times New Roman" w:hAnsi="Times New Roman" w:cs="Times New Roman" w:hint="eastAsia"/>
        </w:rPr>
        <w:t>，左顶格。</w:t>
      </w:r>
    </w:p>
    <w:p w14:paraId="781B23DD" w14:textId="2E13A2EF" w:rsidR="00F129AE" w:rsidRDefault="00724B63" w:rsidP="00A970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C00000"/>
        </w:rPr>
        <w:t>[</w:t>
      </w:r>
      <w:r w:rsidR="00913606">
        <w:rPr>
          <w:rFonts w:ascii="Times New Roman" w:hAnsi="Times New Roman" w:cs="Times New Roman" w:hint="eastAsia"/>
          <w:color w:val="C00000"/>
        </w:rPr>
        <w:t>注意：各级标题不能处于最后一行，即禁止出现背题情况。</w:t>
      </w:r>
      <w:r>
        <w:rPr>
          <w:rFonts w:ascii="Times New Roman" w:hAnsi="Times New Roman" w:cs="Times New Roman" w:hint="eastAsia"/>
          <w:color w:val="C00000"/>
        </w:rPr>
        <w:t>]</w:t>
      </w:r>
    </w:p>
    <w:p w14:paraId="443BCA79" w14:textId="77777777" w:rsidR="00F129AE" w:rsidRDefault="00913606">
      <w:pPr>
        <w:spacing w:beforeLines="50" w:before="1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1.3</w:t>
      </w:r>
      <w:r>
        <w:rPr>
          <w:rFonts w:ascii="Times New Roman" w:hAnsi="Times New Roman" w:cs="Times New Roman" w:hint="eastAsia"/>
          <w:b/>
        </w:rPr>
        <w:t xml:space="preserve">  </w:t>
      </w:r>
      <w:r>
        <w:rPr>
          <w:rFonts w:ascii="Times New Roman" w:hAnsi="Times New Roman" w:cs="Times New Roman"/>
          <w:b/>
        </w:rPr>
        <w:t>作者信息</w:t>
      </w:r>
    </w:p>
    <w:p w14:paraId="44D36CA2" w14:textId="3294226C" w:rsidR="00F129AE" w:rsidRDefault="00913606">
      <w:pPr>
        <w:ind w:firstLineChars="200" w:firstLine="420"/>
      </w:pPr>
      <w:r>
        <w:rPr>
          <w:rFonts w:hint="eastAsia"/>
        </w:rPr>
        <w:t>首页</w:t>
      </w:r>
      <w:r>
        <w:t>页脚</w:t>
      </w:r>
      <w:r>
        <w:rPr>
          <w:rFonts w:hint="eastAsia"/>
        </w:rPr>
        <w:t>处</w:t>
      </w:r>
      <w:r>
        <w:t>注明作者信息</w:t>
      </w:r>
      <w:r>
        <w:rPr>
          <w:rFonts w:hint="eastAsia"/>
        </w:rPr>
        <w:t>，包括基金</w:t>
      </w:r>
      <w:r>
        <w:t>项目</w:t>
      </w:r>
      <w:r>
        <w:rPr>
          <w:rFonts w:hint="eastAsia"/>
        </w:rPr>
        <w:t>（建议总数</w:t>
      </w:r>
      <w:r>
        <w:t>不超过</w:t>
      </w:r>
      <w:r>
        <w:rPr>
          <w:rFonts w:ascii="Times New Roman" w:hAnsi="Times New Roman" w:cs="Times New Roman"/>
        </w:rPr>
        <w:t>3</w:t>
      </w:r>
      <w:r>
        <w:rPr>
          <w:rFonts w:hint="eastAsia"/>
        </w:rPr>
        <w:t>个</w:t>
      </w:r>
      <w:r>
        <w:t>，</w:t>
      </w:r>
      <w:r>
        <w:rPr>
          <w:rFonts w:hint="eastAsia"/>
        </w:rPr>
        <w:t>若没有可</w:t>
      </w:r>
      <w:r>
        <w:t>省略）、</w:t>
      </w:r>
      <w:r>
        <w:rPr>
          <w:rFonts w:hint="eastAsia"/>
        </w:rPr>
        <w:t>第一</w:t>
      </w:r>
      <w:r>
        <w:t>作者</w:t>
      </w:r>
      <w:r>
        <w:rPr>
          <w:rFonts w:hint="eastAsia"/>
        </w:rPr>
        <w:t>及</w:t>
      </w:r>
      <w:r>
        <w:t>通信作者</w:t>
      </w:r>
      <w:r>
        <w:rPr>
          <w:rFonts w:hint="eastAsia"/>
        </w:rPr>
        <w:t>简介（二者</w:t>
      </w:r>
      <w:r>
        <w:t>相同</w:t>
      </w:r>
      <w:r w:rsidR="00F01B97">
        <w:rPr>
          <w:rFonts w:hint="eastAsia"/>
        </w:rPr>
        <w:t>，</w:t>
      </w:r>
      <w:r>
        <w:rPr>
          <w:rFonts w:hint="eastAsia"/>
        </w:rPr>
        <w:t>只</w:t>
      </w:r>
      <w:r>
        <w:t>列</w:t>
      </w:r>
      <w:r>
        <w:rPr>
          <w:rFonts w:hint="eastAsia"/>
        </w:rPr>
        <w:t>“</w:t>
      </w:r>
      <w:r>
        <w:t>作者简介</w:t>
      </w:r>
      <w:r>
        <w:rPr>
          <w:rFonts w:hint="eastAsia"/>
        </w:rPr>
        <w:t>”</w:t>
      </w:r>
      <w:r>
        <w:t>一行）</w:t>
      </w:r>
      <w:r>
        <w:rPr>
          <w:rFonts w:hint="eastAsia"/>
        </w:rPr>
        <w:t>。</w:t>
      </w:r>
    </w:p>
    <w:p w14:paraId="7DFB532C" w14:textId="53A0F1B1" w:rsidR="00F129AE" w:rsidRDefault="00913606">
      <w:pPr>
        <w:ind w:firstLineChars="200" w:firstLine="420"/>
      </w:pPr>
      <w:r>
        <w:rPr>
          <w:rFonts w:hint="eastAsia"/>
        </w:rPr>
        <w:t>作者署名</w:t>
      </w:r>
      <w:r>
        <w:t>下方的作者单位，中文顺序为</w:t>
      </w:r>
      <w:r>
        <w:rPr>
          <w:rFonts w:hint="eastAsia"/>
        </w:rPr>
        <w:t>一级</w:t>
      </w:r>
      <w:r>
        <w:t>单位</w:t>
      </w:r>
      <w:r w:rsidR="008B4691">
        <w:rPr>
          <w:rFonts w:hint="eastAsia"/>
        </w:rPr>
        <w:t xml:space="preserve"> </w:t>
      </w:r>
      <w:r>
        <w:t>二级单位</w:t>
      </w:r>
      <w:r>
        <w:rPr>
          <w:rFonts w:hint="eastAsia"/>
        </w:rPr>
        <w:t>（中间一个</w:t>
      </w:r>
      <w:r>
        <w:t>英文</w:t>
      </w:r>
      <w:r>
        <w:rPr>
          <w:rFonts w:hint="eastAsia"/>
        </w:rPr>
        <w:t>空格</w:t>
      </w:r>
      <w:r>
        <w:t>）</w:t>
      </w:r>
      <w:r w:rsidR="008B4691">
        <w:rPr>
          <w:rFonts w:hint="eastAsia"/>
        </w:rPr>
        <w:t>；</w:t>
      </w:r>
      <w:r>
        <w:t>英文顺序为二级单位</w:t>
      </w:r>
      <w:r w:rsidR="008B4691">
        <w:rPr>
          <w:rFonts w:hint="eastAsia"/>
        </w:rPr>
        <w:t>，</w:t>
      </w:r>
      <w:r>
        <w:t>一级单位</w:t>
      </w:r>
      <w:r>
        <w:rPr>
          <w:rFonts w:hint="eastAsia"/>
        </w:rPr>
        <w:t>（中间</w:t>
      </w:r>
      <w:r>
        <w:t>为逗号）</w:t>
      </w:r>
      <w:r>
        <w:rPr>
          <w:rFonts w:hint="eastAsia"/>
        </w:rPr>
        <w:t>。</w:t>
      </w:r>
    </w:p>
    <w:p w14:paraId="2DB2B466" w14:textId="77777777" w:rsidR="00F129AE" w:rsidRDefault="00913606">
      <w:pPr>
        <w:rPr>
          <w:rFonts w:ascii="Times New Roman" w:hAnsi="Times New Roman" w:cs="Times New Roman"/>
          <w:b/>
          <w:bCs/>
          <w:kern w:val="44"/>
          <w:sz w:val="28"/>
          <w:szCs w:val="44"/>
        </w:rPr>
      </w:pP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 xml:space="preserve">2  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>正文</w:t>
      </w:r>
    </w:p>
    <w:p w14:paraId="3BBF78CF" w14:textId="77777777" w:rsidR="00F129AE" w:rsidRDefault="00913606">
      <w:pPr>
        <w:ind w:firstLineChars="200" w:firstLine="420"/>
      </w:pPr>
      <w:r>
        <w:rPr>
          <w:rFonts w:hint="eastAsia"/>
        </w:rPr>
        <w:t>正文</w:t>
      </w:r>
      <w:proofErr w:type="gramStart"/>
      <w:r>
        <w:rPr>
          <w:rFonts w:hint="eastAsia"/>
        </w:rPr>
        <w:t>应</w:t>
      </w:r>
      <w:r>
        <w:rPr>
          <w:rFonts w:hint="eastAsia"/>
          <w:szCs w:val="21"/>
        </w:rPr>
        <w:t>主题</w:t>
      </w:r>
      <w:proofErr w:type="gramEnd"/>
      <w:r>
        <w:rPr>
          <w:rFonts w:hint="eastAsia"/>
          <w:szCs w:val="21"/>
        </w:rPr>
        <w:t>明确</w:t>
      </w:r>
      <w:r>
        <w:rPr>
          <w:rFonts w:hint="eastAsia"/>
        </w:rPr>
        <w:t>，</w:t>
      </w:r>
      <w:r>
        <w:rPr>
          <w:rFonts w:hint="eastAsia"/>
          <w:szCs w:val="21"/>
        </w:rPr>
        <w:t>立论科学</w:t>
      </w:r>
      <w:r>
        <w:rPr>
          <w:szCs w:val="21"/>
        </w:rPr>
        <w:t>，</w:t>
      </w:r>
      <w:r>
        <w:rPr>
          <w:rFonts w:hint="eastAsia"/>
          <w:szCs w:val="21"/>
        </w:rPr>
        <w:t>推理严谨，</w:t>
      </w:r>
      <w:r>
        <w:t>层次分明</w:t>
      </w:r>
      <w:r>
        <w:rPr>
          <w:rFonts w:hint="eastAsia"/>
          <w:szCs w:val="21"/>
        </w:rPr>
        <w:t>；要求词语准确</w:t>
      </w:r>
      <w:r>
        <w:rPr>
          <w:szCs w:val="21"/>
        </w:rPr>
        <w:t>，</w:t>
      </w:r>
      <w:r>
        <w:rPr>
          <w:rFonts w:hint="eastAsia"/>
          <w:szCs w:val="21"/>
        </w:rPr>
        <w:t>句子精练</w:t>
      </w:r>
      <w:r>
        <w:rPr>
          <w:szCs w:val="21"/>
        </w:rPr>
        <w:t>，</w:t>
      </w:r>
      <w:r>
        <w:rPr>
          <w:rFonts w:hint="eastAsia"/>
          <w:szCs w:val="21"/>
        </w:rPr>
        <w:t>使用标准简化字；遵从国家法定计量单位、数字用法、标点符号及其他标准</w:t>
      </w:r>
      <w:r>
        <w:rPr>
          <w:rFonts w:hint="eastAsia"/>
        </w:rPr>
        <w:t>。</w:t>
      </w:r>
      <w:r>
        <w:t>层次标题应</w:t>
      </w:r>
      <w:r>
        <w:rPr>
          <w:rFonts w:hint="eastAsia"/>
        </w:rPr>
        <w:t>简短</w:t>
      </w:r>
      <w:r>
        <w:t>明了，</w:t>
      </w:r>
      <w:r>
        <w:rPr>
          <w:rFonts w:hint="eastAsia"/>
        </w:rPr>
        <w:t>一般</w:t>
      </w:r>
      <w:r>
        <w:t>不用标点符号。</w:t>
      </w:r>
    </w:p>
    <w:p w14:paraId="3B8A692D" w14:textId="77777777" w:rsidR="00F129AE" w:rsidRDefault="00913606" w:rsidP="00B36269">
      <w:pPr>
        <w:widowControl/>
        <w:ind w:firstLineChars="200" w:firstLine="420"/>
      </w:pPr>
      <w:r>
        <w:rPr>
          <w:rFonts w:hint="eastAsia"/>
        </w:rPr>
        <w:lastRenderedPageBreak/>
        <w:t>建议作者按以下方式分节</w:t>
      </w:r>
      <w:r>
        <w:t>，</w:t>
      </w:r>
      <w:r>
        <w:rPr>
          <w:rFonts w:hint="eastAsia"/>
        </w:rPr>
        <w:t>作者也可依据论文内容做适当调整。</w:t>
      </w:r>
    </w:p>
    <w:p w14:paraId="47F1C43B" w14:textId="20BE55DF" w:rsidR="00F129AE" w:rsidRDefault="00913606" w:rsidP="00B624C6">
      <w:pPr>
        <w:ind w:firstLineChars="200" w:firstLine="4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Cs/>
        </w:rPr>
        <w:t>1</w:t>
      </w:r>
      <w:r>
        <w:rPr>
          <w:rFonts w:ascii="Times New Roman" w:hAnsi="Times New Roman" w:cs="Times New Roman" w:hint="eastAsia"/>
          <w:bCs/>
        </w:rPr>
        <w:t>）材料和</w:t>
      </w:r>
      <w:r w:rsidRPr="00DC05D6">
        <w:rPr>
          <w:rFonts w:ascii="Times New Roman" w:hAnsi="Times New Roman" w:cs="Times New Roman" w:hint="eastAsia"/>
        </w:rPr>
        <w:t>方法</w:t>
      </w:r>
    </w:p>
    <w:p w14:paraId="2101DFF4" w14:textId="578A4FEC" w:rsidR="00F129AE" w:rsidRDefault="00913606">
      <w:pPr>
        <w:ind w:firstLineChars="200" w:firstLine="420"/>
      </w:pPr>
      <w:r>
        <w:rPr>
          <w:rFonts w:hint="eastAsia"/>
        </w:rPr>
        <w:t>要给予足够的信息，使读者可以重复此项工作。已有的方法应</w:t>
      </w:r>
      <w:r w:rsidR="000F152E">
        <w:rPr>
          <w:rFonts w:hint="eastAsia"/>
        </w:rPr>
        <w:t>尽量</w:t>
      </w:r>
      <w:r>
        <w:rPr>
          <w:rFonts w:hint="eastAsia"/>
        </w:rPr>
        <w:t>通过引用文献来介绍。</w:t>
      </w:r>
    </w:p>
    <w:p w14:paraId="5FF96948" w14:textId="40F116DE" w:rsidR="00F129AE" w:rsidRDefault="00913606" w:rsidP="00DC05D6">
      <w:pPr>
        <w:ind w:firstLineChars="200" w:firstLine="420"/>
        <w:rPr>
          <w:rFonts w:ascii="Times New Roman" w:hAnsi="Times New Roman" w:cs="Times New Roman"/>
          <w:b/>
        </w:rPr>
      </w:pPr>
      <w:r w:rsidRPr="001A7462">
        <w:rPr>
          <w:rFonts w:ascii="Times New Roman" w:hAnsi="Times New Roman" w:cs="Times New Roman" w:hint="eastAsia"/>
        </w:rPr>
        <w:t>2</w:t>
      </w:r>
      <w:r w:rsidRPr="001A7462">
        <w:rPr>
          <w:rFonts w:ascii="Times New Roman" w:hAnsi="Times New Roman" w:cs="Times New Roman" w:hint="eastAsia"/>
        </w:rPr>
        <w:t>）理论</w:t>
      </w:r>
      <w:r w:rsidRPr="001A7462">
        <w:rPr>
          <w:rFonts w:ascii="Times New Roman" w:hAnsi="Times New Roman" w:cs="Times New Roman" w:hint="eastAsia"/>
        </w:rPr>
        <w:t>/</w:t>
      </w:r>
      <w:r w:rsidRPr="001A7462">
        <w:rPr>
          <w:rFonts w:ascii="Times New Roman" w:hAnsi="Times New Roman" w:cs="Times New Roman" w:hint="eastAsia"/>
        </w:rPr>
        <w:t>计算</w:t>
      </w:r>
    </w:p>
    <w:p w14:paraId="7E48E098" w14:textId="412E57FF" w:rsidR="00F129AE" w:rsidRDefault="00913606">
      <w:pPr>
        <w:ind w:firstLineChars="200" w:firstLine="420"/>
      </w:pPr>
      <w:r>
        <w:rPr>
          <w:rFonts w:hint="eastAsia"/>
        </w:rPr>
        <w:t>应主要介绍对现有理论</w:t>
      </w:r>
      <w:r>
        <w:rPr>
          <w:rFonts w:ascii="Times New Roman" w:hAnsi="Times New Roman" w:cs="Times New Roman" w:hint="eastAsia"/>
          <w:bCs/>
        </w:rPr>
        <w:t>/</w:t>
      </w:r>
      <w:r>
        <w:rPr>
          <w:rFonts w:ascii="Times New Roman" w:hAnsi="Times New Roman" w:cs="Times New Roman" w:hint="eastAsia"/>
          <w:bCs/>
        </w:rPr>
        <w:t>计算</w:t>
      </w:r>
      <w:r w:rsidR="000F152E">
        <w:rPr>
          <w:rFonts w:ascii="Times New Roman" w:hAnsi="Times New Roman" w:cs="Times New Roman" w:hint="eastAsia"/>
          <w:bCs/>
        </w:rPr>
        <w:t>的</w:t>
      </w:r>
      <w:r>
        <w:rPr>
          <w:rFonts w:hint="eastAsia"/>
        </w:rPr>
        <w:t>改进部分（尽量不包括引言中已介绍内容）。</w:t>
      </w:r>
    </w:p>
    <w:p w14:paraId="4CDD2792" w14:textId="7C0707BB" w:rsidR="00F129AE" w:rsidRDefault="00913606" w:rsidP="00DC05D6">
      <w:pPr>
        <w:ind w:firstLineChars="200" w:firstLine="420"/>
        <w:rPr>
          <w:rFonts w:ascii="Times New Roman" w:hAnsi="Times New Roman" w:cs="Times New Roman"/>
          <w:b/>
        </w:rPr>
      </w:pPr>
      <w:r w:rsidRPr="001A7462">
        <w:rPr>
          <w:rFonts w:ascii="Times New Roman" w:hAnsi="Times New Roman" w:cs="Times New Roman" w:hint="eastAsia"/>
        </w:rPr>
        <w:t>3</w:t>
      </w:r>
      <w:r w:rsidRPr="001A7462">
        <w:rPr>
          <w:rFonts w:ascii="Times New Roman" w:hAnsi="Times New Roman" w:cs="Times New Roman" w:hint="eastAsia"/>
        </w:rPr>
        <w:t>）结果和讨论</w:t>
      </w:r>
    </w:p>
    <w:p w14:paraId="5B43EBB9" w14:textId="245121CC" w:rsidR="00F129AE" w:rsidRDefault="000F152E">
      <w:pPr>
        <w:ind w:firstLineChars="200" w:firstLine="420"/>
      </w:pPr>
      <w:r>
        <w:rPr>
          <w:rFonts w:hint="eastAsia"/>
        </w:rPr>
        <w:t>对</w:t>
      </w:r>
      <w:r w:rsidR="00913606">
        <w:rPr>
          <w:rFonts w:hint="eastAsia"/>
        </w:rPr>
        <w:t>结果</w:t>
      </w:r>
      <w:r>
        <w:rPr>
          <w:rFonts w:hint="eastAsia"/>
        </w:rPr>
        <w:t>的</w:t>
      </w:r>
      <w:r>
        <w:t>描述</w:t>
      </w:r>
      <w:r w:rsidR="00913606">
        <w:rPr>
          <w:rFonts w:hint="eastAsia"/>
        </w:rPr>
        <w:t>应简单明了。讨论应挖掘研究结果的意义而不是简单</w:t>
      </w:r>
      <w:r>
        <w:rPr>
          <w:rFonts w:hint="eastAsia"/>
        </w:rPr>
        <w:t>地</w:t>
      </w:r>
      <w:r w:rsidR="00913606">
        <w:rPr>
          <w:rFonts w:hint="eastAsia"/>
        </w:rPr>
        <w:t>重复结果。</w:t>
      </w:r>
    </w:p>
    <w:p w14:paraId="57B6F052" w14:textId="69BD1E06" w:rsidR="00F129AE" w:rsidRDefault="00913606" w:rsidP="001A7462">
      <w:pPr>
        <w:ind w:firstLineChars="200" w:firstLine="420"/>
      </w:pPr>
      <w:r>
        <w:rPr>
          <w:rFonts w:hint="eastAsia"/>
        </w:rPr>
        <w:t>结果和讨论也可分别作为标题。</w:t>
      </w:r>
    </w:p>
    <w:p w14:paraId="202E6B02" w14:textId="652F4EAA" w:rsidR="00F129AE" w:rsidRDefault="00913606" w:rsidP="001A7462">
      <w:pPr>
        <w:spacing w:beforeLines="10" w:before="31"/>
        <w:ind w:firstLineChars="200" w:firstLine="420"/>
        <w:rPr>
          <w:rFonts w:ascii="Times New Roman" w:hAnsi="Times New Roman" w:cs="Times New Roman"/>
          <w:b/>
        </w:rPr>
      </w:pPr>
      <w:r w:rsidRPr="001A7462">
        <w:rPr>
          <w:rFonts w:ascii="Times New Roman" w:hAnsi="Times New Roman" w:cs="Times New Roman" w:hint="eastAsia"/>
        </w:rPr>
        <w:t>4</w:t>
      </w:r>
      <w:r w:rsidRPr="001A7462">
        <w:rPr>
          <w:rFonts w:ascii="Times New Roman" w:hAnsi="Times New Roman" w:cs="Times New Roman" w:hint="eastAsia"/>
        </w:rPr>
        <w:t>）结论</w:t>
      </w:r>
    </w:p>
    <w:p w14:paraId="2FCBF0D0" w14:textId="5A31B0B7" w:rsidR="00F129AE" w:rsidRDefault="00913606">
      <w:pPr>
        <w:ind w:firstLineChars="200" w:firstLine="420"/>
      </w:pPr>
      <w:r>
        <w:rPr>
          <w:rFonts w:ascii="Times New Roman" w:hAnsi="Times New Roman" w:cs="Times New Roman" w:hint="eastAsia"/>
        </w:rPr>
        <w:t>结论应以正文中的实验、计算或考察中得到的现象、数据和阐述分析作为依据，由此简洁地指出论文的研究成果。如有必要，也可以</w:t>
      </w:r>
      <w:r w:rsidR="000F152E">
        <w:rPr>
          <w:rFonts w:ascii="Times New Roman" w:hAnsi="Times New Roman" w:cs="Times New Roman" w:hint="eastAsia"/>
        </w:rPr>
        <w:t>给出</w:t>
      </w:r>
      <w:r>
        <w:rPr>
          <w:rFonts w:ascii="Times New Roman" w:hAnsi="Times New Roman" w:cs="Times New Roman" w:hint="eastAsia"/>
        </w:rPr>
        <w:t>对进一步深入研究本课题</w:t>
      </w:r>
      <w:r w:rsidR="000F152E"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 w:hint="eastAsia"/>
        </w:rPr>
        <w:t>建议。</w:t>
      </w:r>
    </w:p>
    <w:p w14:paraId="3DE2212C" w14:textId="77777777" w:rsidR="00F129AE" w:rsidRDefault="00913606">
      <w:pPr>
        <w:rPr>
          <w:rFonts w:ascii="Times New Roman" w:hAnsi="Times New Roman" w:cs="Times New Roman"/>
          <w:b/>
          <w:bCs/>
          <w:kern w:val="44"/>
          <w:sz w:val="28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t>3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 xml:space="preserve">  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>公式、数字和外文字母</w:t>
      </w:r>
    </w:p>
    <w:p w14:paraId="271F6502" w14:textId="77777777" w:rsidR="00F129AE" w:rsidRDefault="009136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3.1  </w:t>
      </w:r>
      <w:r>
        <w:rPr>
          <w:rFonts w:ascii="Times New Roman" w:hAnsi="Times New Roman" w:cs="Times New Roman" w:hint="eastAsia"/>
          <w:b/>
        </w:rPr>
        <w:t>公式</w:t>
      </w:r>
    </w:p>
    <w:p w14:paraId="7A72D743" w14:textId="71B01015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）</w:t>
      </w:r>
      <w:r w:rsidR="005544A5">
        <w:rPr>
          <w:rFonts w:ascii="Times New Roman" w:hAnsi="Times New Roman" w:cs="Times New Roman" w:hint="eastAsia"/>
        </w:rPr>
        <w:t>建议</w:t>
      </w:r>
      <w:r>
        <w:rPr>
          <w:rFonts w:ascii="Times New Roman" w:hAnsi="Times New Roman" w:cs="Times New Roman" w:hint="eastAsia"/>
        </w:rPr>
        <w:t>使用</w:t>
      </w:r>
      <w:proofErr w:type="spellStart"/>
      <w:r w:rsidR="005544A5">
        <w:rPr>
          <w:rFonts w:ascii="Times New Roman" w:hAnsi="Times New Roman" w:cs="Times New Roman" w:hint="eastAsia"/>
        </w:rPr>
        <w:t>mathtype</w:t>
      </w:r>
      <w:proofErr w:type="spellEnd"/>
      <w:r>
        <w:rPr>
          <w:rFonts w:ascii="Times New Roman" w:hAnsi="Times New Roman" w:cs="Times New Roman" w:hint="eastAsia"/>
        </w:rPr>
        <w:t>公式</w:t>
      </w:r>
      <w:r>
        <w:rPr>
          <w:rFonts w:hint="eastAsia"/>
        </w:rPr>
        <w:t>编辑器</w:t>
      </w:r>
      <w:r w:rsidR="005544A5"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 w:hint="eastAsia"/>
        </w:rPr>
        <w:t>合理设置字号，大小相当于五号字（</w:t>
      </w:r>
      <w:r>
        <w:rPr>
          <w:rFonts w:ascii="Times New Roman" w:hAnsi="Times New Roman" w:cs="Times New Roman" w:hint="eastAsia"/>
        </w:rPr>
        <w:t>10.5</w:t>
      </w:r>
      <w:r>
        <w:rPr>
          <w:rFonts w:ascii="Times New Roman" w:hAnsi="Times New Roman" w:cs="Times New Roman" w:hint="eastAsia"/>
        </w:rPr>
        <w:t>磅）。</w:t>
      </w:r>
    </w:p>
    <w:p w14:paraId="22B927DE" w14:textId="3CFBD7A3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 w:hint="eastAsia"/>
        </w:rPr>
        <w:t>公式</w:t>
      </w:r>
      <w:r>
        <w:rPr>
          <w:rFonts w:hint="eastAsia"/>
        </w:rPr>
        <w:t>居中</w:t>
      </w:r>
      <w:r>
        <w:rPr>
          <w:rFonts w:ascii="Times New Roman" w:hAnsi="Times New Roman" w:cs="Times New Roman" w:hint="eastAsia"/>
        </w:rPr>
        <w:t>排列，公式编号右顶格。</w:t>
      </w:r>
      <w:r>
        <w:rPr>
          <w:rFonts w:ascii="Times New Roman" w:hAnsi="Times New Roman" w:cs="Times New Roman"/>
        </w:rPr>
        <w:t>如：</w:t>
      </w:r>
    </w:p>
    <w:p w14:paraId="343B334F" w14:textId="6DA8AE93" w:rsidR="00F129AE" w:rsidRDefault="00913606" w:rsidP="00B624C6">
      <w:pPr>
        <w:pStyle w:val="000"/>
        <w:wordWrap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4"/>
        </w:rPr>
        <w:object w:dxaOrig="3600" w:dyaOrig="816" w14:anchorId="6DD511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80.3pt;height:40.9pt" o:ole="">
            <v:imagedata r:id="rId13" o:title=""/>
          </v:shape>
          <o:OLEObject Type="Embed" ProgID="Equation.DSMT4" ShapeID="Picture 1" DrawAspect="Content" ObjectID="_1728735975" r:id="rId14"/>
        </w:object>
      </w:r>
      <w:r w:rsidR="008B4691"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 w:rsidR="008B4691">
        <w:rPr>
          <w:rFonts w:ascii="Times New Roman" w:hAnsi="Times New Roman" w:cs="Times New Roman" w:hint="eastAsia"/>
        </w:rPr>
        <w:t>）</w:t>
      </w:r>
    </w:p>
    <w:p w14:paraId="5E2C385C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 w:hint="eastAsia"/>
        </w:rPr>
        <w:t>公式需要</w:t>
      </w:r>
      <w:r>
        <w:rPr>
          <w:rFonts w:hint="eastAsia"/>
        </w:rPr>
        <w:t>转行</w:t>
      </w:r>
      <w:r>
        <w:rPr>
          <w:rFonts w:ascii="Times New Roman" w:hAnsi="Times New Roman" w:cs="Times New Roman" w:hint="eastAsia"/>
        </w:rPr>
        <w:t>时，应在“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 w:hint="eastAsia"/>
        </w:rPr>
        <w:t>”后或“</w:t>
      </w:r>
      <w:r>
        <w:rPr>
          <w:rFonts w:ascii="Times New Roman" w:hAnsi="Times New Roman" w:cs="Times New Roman" w:hint="eastAsia"/>
        </w:rPr>
        <w:t>+</w:t>
      </w:r>
      <w:r>
        <w:rPr>
          <w:rFonts w:ascii="Times New Roman" w:hAnsi="Times New Roman" w:cs="Times New Roman" w:hint="eastAsia"/>
        </w:rPr>
        <w:t>”“﹣”“</w:t>
      </w:r>
      <w:r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 w:hint="eastAsia"/>
        </w:rPr>
        <w:t>”“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 w:hint="eastAsia"/>
        </w:rPr>
        <w:t>”等记号后。</w:t>
      </w:r>
    </w:p>
    <w:p w14:paraId="617B1961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 w:hint="eastAsia"/>
        </w:rPr>
        <w:t>对公式中的</w:t>
      </w:r>
      <w:r>
        <w:rPr>
          <w:rFonts w:ascii="Times New Roman" w:hAnsi="Times New Roman" w:cs="Times New Roman"/>
        </w:rPr>
        <w:t>变量说明，</w:t>
      </w:r>
      <w:r>
        <w:rPr>
          <w:rFonts w:ascii="Times New Roman" w:hAnsi="Times New Roman" w:cs="Times New Roman" w:hint="eastAsia"/>
        </w:rPr>
        <w:t>顶格排。各</w:t>
      </w:r>
      <w:r>
        <w:rPr>
          <w:rFonts w:ascii="Times New Roman" w:hAnsi="Times New Roman" w:cs="Times New Roman"/>
        </w:rPr>
        <w:t>变量说明用分号隔开。</w:t>
      </w:r>
      <w:r>
        <w:rPr>
          <w:rFonts w:ascii="Times New Roman" w:hAnsi="Times New Roman" w:cs="Times New Roman" w:hint="eastAsia"/>
        </w:rPr>
        <w:t>示意如下</w:t>
      </w:r>
      <w:r>
        <w:rPr>
          <w:rFonts w:ascii="Times New Roman" w:hAnsi="Times New Roman" w:cs="Times New Roman"/>
        </w:rPr>
        <w:t>：</w:t>
      </w:r>
    </w:p>
    <w:p w14:paraId="4A899706" w14:textId="3BA0BFFE" w:rsidR="00F129AE" w:rsidRDefault="009136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式中：</w:t>
      </w:r>
      <w:r>
        <w:rPr>
          <w:rFonts w:ascii="Times New Roman" w:hAnsi="Times New Roman" w:cs="Times New Roman" w:hint="eastAsia"/>
          <w:i/>
        </w:rPr>
        <w:t>U</w:t>
      </w:r>
      <w:r>
        <w:rPr>
          <w:rFonts w:ascii="Times New Roman" w:hAnsi="Times New Roman" w:cs="Times New Roman" w:hint="eastAsia"/>
        </w:rPr>
        <w:t>为断面平均流速</w:t>
      </w:r>
      <w:r w:rsidR="00A9703F">
        <w:rPr>
          <w:rFonts w:ascii="Times New Roman" w:hAnsi="Times New Roman" w:cs="Times New Roman" w:hint="eastAsia"/>
        </w:rPr>
        <w:t>，</w:t>
      </w:r>
      <w:r w:rsidR="001B20E9"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 w:hint="eastAsia"/>
        </w:rPr>
        <w:t>为水力半径</w:t>
      </w:r>
      <w:r w:rsidR="00A9703F">
        <w:rPr>
          <w:rFonts w:ascii="Times New Roman" w:hAnsi="Times New Roman" w:cs="Times New Roman" w:hint="eastAsia"/>
        </w:rPr>
        <w:t>，</w:t>
      </w:r>
      <w:r w:rsidR="001B20E9"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 w:hint="eastAsia"/>
          <w:i/>
        </w:rPr>
        <w:t>d</w:t>
      </w:r>
      <w:r>
        <w:rPr>
          <w:rFonts w:ascii="Times New Roman" w:hAnsi="Times New Roman" w:cs="Times New Roman" w:hint="eastAsia"/>
          <w:vertAlign w:val="subscript"/>
        </w:rPr>
        <w:t>90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/>
          <w:i/>
        </w:rPr>
        <w:t>ω</w:t>
      </w:r>
      <w:r>
        <w:rPr>
          <w:rFonts w:ascii="Times New Roman" w:hAnsi="Times New Roman" w:cs="Times New Roman" w:hint="eastAsia"/>
          <w:vertAlign w:val="subscript"/>
        </w:rPr>
        <w:t>90</w:t>
      </w:r>
      <w:r>
        <w:rPr>
          <w:rFonts w:ascii="Times New Roman" w:hAnsi="Times New Roman" w:cs="Times New Roman" w:hint="eastAsia"/>
        </w:rPr>
        <w:t>分别为悬沙上限粒径及相应的在悬液中的沉速，</w:t>
      </w:r>
      <w:r w:rsidR="000F152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 w:hint="eastAsia"/>
        </w:rPr>
        <w:t>及</w:t>
      </w:r>
      <w:r w:rsidR="001B20E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m/s</w:t>
      </w:r>
      <w:r>
        <w:rPr>
          <w:rFonts w:ascii="Times New Roman" w:hAnsi="Times New Roman" w:cs="Times New Roman" w:hint="eastAsia"/>
        </w:rPr>
        <w:t>。</w:t>
      </w:r>
    </w:p>
    <w:p w14:paraId="1B739387" w14:textId="77777777" w:rsidR="00F129AE" w:rsidRDefault="00913606">
      <w:pPr>
        <w:spacing w:beforeLines="50" w:before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 w:hint="eastAsia"/>
          <w:b/>
        </w:rPr>
        <w:t>数字</w:t>
      </w:r>
    </w:p>
    <w:p w14:paraId="3BEF6D6C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一个数值应该在同</w:t>
      </w:r>
      <w:r>
        <w:rPr>
          <w:rFonts w:hint="eastAsia"/>
        </w:rPr>
        <w:t>一行</w:t>
      </w:r>
      <w:r>
        <w:rPr>
          <w:rFonts w:ascii="Times New Roman" w:hAnsi="Times New Roman" w:cs="Times New Roman" w:hint="eastAsia"/>
        </w:rPr>
        <w:t>中，不能被转行断开。</w:t>
      </w:r>
    </w:p>
    <w:p w14:paraId="6B4597BB" w14:textId="7F0EB7BA" w:rsidR="00F129AE" w:rsidRDefault="00913606">
      <w:pPr>
        <w:ind w:firstLineChars="200" w:firstLine="42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 w:hint="eastAsia"/>
        </w:rPr>
        <w:t>数字与后面单位之间空一个英文字符。例如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145980 kg/m</w:t>
      </w:r>
      <w:r>
        <w:rPr>
          <w:rFonts w:ascii="Times New Roman" w:hAnsi="Times New Roman" w:cs="Times New Roman"/>
          <w:vertAlign w:val="superscript"/>
        </w:rPr>
        <w:t>3</w:t>
      </w:r>
    </w:p>
    <w:p w14:paraId="67DAD66B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单位要</w:t>
      </w:r>
      <w:r>
        <w:rPr>
          <w:rFonts w:ascii="Times New Roman" w:hAnsi="Times New Roman" w:cs="Times New Roman"/>
        </w:rPr>
        <w:t>采用国际单位制</w:t>
      </w:r>
      <w:r>
        <w:rPr>
          <w:rFonts w:ascii="Times New Roman" w:hAnsi="Times New Roman" w:cs="Times New Roman" w:hint="eastAsia"/>
        </w:rPr>
        <w:t>。</w:t>
      </w:r>
    </w:p>
    <w:p w14:paraId="5160BFE1" w14:textId="77777777" w:rsidR="00F129AE" w:rsidRDefault="00913606">
      <w:pPr>
        <w:spacing w:beforeLines="50" w:before="1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 w:hint="eastAsia"/>
          <w:b/>
        </w:rPr>
        <w:t xml:space="preserve">3  </w:t>
      </w:r>
      <w:r>
        <w:rPr>
          <w:rFonts w:ascii="Times New Roman" w:hAnsi="Times New Roman" w:cs="Times New Roman" w:hint="eastAsia"/>
          <w:b/>
        </w:rPr>
        <w:t>外文字母正斜体用法说明</w:t>
      </w:r>
    </w:p>
    <w:p w14:paraId="07AE01FE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）使用正体的主要情况</w:t>
      </w:r>
    </w:p>
    <w:p w14:paraId="398F2C4A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①计量单位符号和用于构成十进倍数的词头符号；②标准函数或数学运算符号；③数学常数；</w:t>
      </w:r>
      <w:r>
        <w:rPr>
          <w:rFonts w:ascii="宋体" w:hAnsi="宋体" w:cs="Times New Roman" w:hint="eastAsia"/>
        </w:rPr>
        <w:lastRenderedPageBreak/>
        <w:t>④没有</w:t>
      </w:r>
      <w:r>
        <w:rPr>
          <w:rFonts w:ascii="宋体" w:hAnsi="宋体" w:cs="Times New Roman"/>
        </w:rPr>
        <w:t>变量含义的</w:t>
      </w:r>
      <w:r>
        <w:rPr>
          <w:rFonts w:ascii="宋体" w:hAnsi="宋体" w:cs="Times New Roman" w:hint="eastAsia"/>
        </w:rPr>
        <w:t>说明性符号</w:t>
      </w:r>
      <w:r>
        <w:rPr>
          <w:rFonts w:ascii="Times New Roman" w:hAnsi="Times New Roman" w:cs="Times New Roman" w:hint="eastAsia"/>
        </w:rPr>
        <w:t>；</w:t>
      </w:r>
      <w:r>
        <w:rPr>
          <w:rFonts w:ascii="宋体" w:hAnsi="宋体" w:cs="Times New Roman" w:hint="eastAsia"/>
        </w:rPr>
        <w:t>⑤自然数</w:t>
      </w:r>
      <w:r>
        <w:rPr>
          <w:rFonts w:ascii="宋体" w:hAnsi="宋体" w:cs="Times New Roman"/>
        </w:rPr>
        <w:t>集、</w:t>
      </w:r>
      <w:r>
        <w:rPr>
          <w:rFonts w:ascii="宋体" w:hAnsi="宋体" w:cs="Times New Roman" w:hint="eastAsia"/>
        </w:rPr>
        <w:t>整数集</w:t>
      </w:r>
      <w:r>
        <w:rPr>
          <w:rFonts w:ascii="宋体" w:hAnsi="宋体" w:cs="Times New Roman"/>
        </w:rPr>
        <w:t>、有理数集、实数集、复数集用正黑体</w:t>
      </w:r>
      <w:r>
        <w:rPr>
          <w:rFonts w:ascii="宋体" w:hAnsi="宋体" w:cs="Times New Roman" w:hint="eastAsia"/>
        </w:rPr>
        <w:t>或空心正体</w:t>
      </w:r>
      <w:r>
        <w:rPr>
          <w:rFonts w:ascii="Times New Roman" w:hAnsi="Times New Roman" w:cs="Times New Roman" w:hint="eastAsia"/>
        </w:rPr>
        <w:t>；⑥多字母变量正体。</w:t>
      </w:r>
    </w:p>
    <w:p w14:paraId="44A2E381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正体</w:t>
      </w:r>
      <w:r>
        <w:rPr>
          <w:rFonts w:ascii="Times New Roman" w:hAnsi="Times New Roman" w:cs="Times New Roman"/>
        </w:rPr>
        <w:t>的举例</w:t>
      </w:r>
      <w:r>
        <w:rPr>
          <w:rFonts w:ascii="Times New Roman" w:hAnsi="Times New Roman" w:cs="Times New Roman" w:hint="eastAsia"/>
        </w:rPr>
        <w:t>如</w:t>
      </w:r>
      <w:r>
        <w:rPr>
          <w:rFonts w:ascii="Times New Roman" w:hAnsi="Times New Roman" w:cs="Times New Roman"/>
        </w:rPr>
        <w:t>下：</w:t>
      </w:r>
    </w:p>
    <w:p w14:paraId="37FEB6C9" w14:textId="77777777" w:rsidR="00F129AE" w:rsidRDefault="00913606">
      <w:pPr>
        <w:ind w:firstLine="4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 w:hint="eastAsia"/>
        </w:rPr>
        <w:t>单位符号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Pa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 xml:space="preserve">Hz   </w:t>
      </w:r>
      <w:r>
        <w:rPr>
          <w:rFonts w:ascii="Times New Roman" w:hAnsi="Times New Roman" w:cs="Times New Roman" w:hint="eastAsia"/>
        </w:rPr>
        <w:t>函数</w:t>
      </w:r>
      <w:r>
        <w:rPr>
          <w:rFonts w:ascii="Times New Roman" w:hAnsi="Times New Roman" w:cs="Times New Roman" w:hint="eastAsia"/>
        </w:rPr>
        <w:t xml:space="preserve"> sin </w:t>
      </w:r>
      <w:r>
        <w:rPr>
          <w:rFonts w:ascii="Times New Roman" w:hAnsi="Times New Roman" w:cs="Times New Roman" w:hint="eastAsia"/>
          <w:i/>
        </w:rPr>
        <w:t>x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 xml:space="preserve">tan </w:t>
      </w:r>
      <w:r>
        <w:rPr>
          <w:rFonts w:ascii="Times New Roman" w:hAnsi="Times New Roman" w:cs="Times New Roman" w:hint="eastAsia"/>
          <w:i/>
        </w:rPr>
        <w:t>y</w:t>
      </w:r>
    </w:p>
    <w:p w14:paraId="41B71E94" w14:textId="77777777" w:rsidR="00F129AE" w:rsidRDefault="00913606" w:rsidP="00B36269">
      <w:p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hint="eastAsia"/>
          <w:szCs w:val="21"/>
        </w:rPr>
        <w:t>导数</w:t>
      </w:r>
      <w:r>
        <w:rPr>
          <w:rFonts w:ascii="Times New Roman" w:hAnsi="Times New Roman" w:hint="eastAsia"/>
          <w:szCs w:val="21"/>
        </w:rPr>
        <w:t xml:space="preserve"> d</w:t>
      </w:r>
      <w:r>
        <w:rPr>
          <w:rFonts w:ascii="Times New Roman" w:hAnsi="Times New Roman" w:hint="eastAsia"/>
          <w:i/>
          <w:szCs w:val="21"/>
        </w:rPr>
        <w:t>y</w:t>
      </w:r>
      <w:r>
        <w:rPr>
          <w:rFonts w:ascii="Times New Roman" w:hAnsi="Times New Roman" w:hint="eastAsia"/>
          <w:szCs w:val="21"/>
        </w:rPr>
        <w:t>/d</w:t>
      </w:r>
      <w:r>
        <w:rPr>
          <w:rFonts w:ascii="Times New Roman" w:hAnsi="Times New Roman" w:hint="eastAsia"/>
          <w:i/>
          <w:szCs w:val="21"/>
        </w:rPr>
        <w:t>t</w:t>
      </w:r>
      <w:r>
        <w:rPr>
          <w:rFonts w:ascii="Times New Roman" w:hAnsi="Times New Roman"/>
          <w:i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i/>
          <w:szCs w:val="21"/>
        </w:rPr>
        <w:t>y</w:t>
      </w:r>
      <w:r>
        <w:rPr>
          <w:rFonts w:ascii="Times New Roman" w:hAnsi="Times New Roman" w:cs="Times New Roman"/>
          <w:szCs w:val="21"/>
        </w:rPr>
        <w:t>'  D</w:t>
      </w:r>
      <w:r>
        <w:rPr>
          <w:rFonts w:ascii="Times New Roman" w:hAnsi="Times New Roman" w:cs="Times New Roman"/>
          <w:i/>
          <w:szCs w:val="21"/>
        </w:rPr>
        <w:t>y</w:t>
      </w:r>
      <w:r>
        <w:rPr>
          <w:rFonts w:ascii="Times New Roman" w:hAnsi="Times New Roman" w:cs="Times New Roman"/>
          <w:szCs w:val="21"/>
        </w:rPr>
        <w:t xml:space="preserve">   </w:t>
      </w:r>
      <w:proofErr w:type="gramStart"/>
      <w:r>
        <w:rPr>
          <w:rFonts w:ascii="Times New Roman" w:hAnsi="Times New Roman" w:cs="Times New Roman" w:hint="eastAsia"/>
          <w:szCs w:val="21"/>
        </w:rPr>
        <w:t>偏导</w:t>
      </w:r>
      <w:proofErr w:type="gramEnd"/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position w:val="-22"/>
          <w:szCs w:val="21"/>
        </w:rPr>
        <w:object w:dxaOrig="324" w:dyaOrig="564" w14:anchorId="22129121">
          <v:shape id="Picture 2" o:spid="_x0000_i1026" type="#_x0000_t75" style="width:16.7pt;height:28.8pt" o:ole="">
            <v:imagedata r:id="rId15" o:title=""/>
          </v:shape>
          <o:OLEObject Type="Embed" ProgID="Equation.DSMT4" ShapeID="Picture 2" DrawAspect="Content" ObjectID="_1728735976" r:id="rId16"/>
        </w:object>
      </w:r>
    </w:p>
    <w:p w14:paraId="291CDA46" w14:textId="77777777" w:rsidR="00F129AE" w:rsidRDefault="00913606">
      <w:pPr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自然数</w:t>
      </w:r>
      <w:r>
        <w:rPr>
          <w:rFonts w:ascii="Times New Roman" w:hAnsi="Times New Roman" w:hint="eastAsia"/>
          <w:szCs w:val="21"/>
        </w:rPr>
        <w:t xml:space="preserve"> e   </w:t>
      </w:r>
      <w:r>
        <w:rPr>
          <w:rFonts w:ascii="Times New Roman" w:hAnsi="Times New Roman" w:hint="eastAsia"/>
          <w:szCs w:val="21"/>
        </w:rPr>
        <w:t>周期律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π</w:t>
      </w:r>
    </w:p>
    <w:p w14:paraId="52EE8658" w14:textId="77777777" w:rsidR="00F129AE" w:rsidRDefault="00913606">
      <w:pPr>
        <w:ind w:firstLine="42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hint="eastAsia"/>
          <w:szCs w:val="21"/>
        </w:rPr>
        <w:t>说明性</w:t>
      </w:r>
      <w:r>
        <w:rPr>
          <w:rFonts w:ascii="Times New Roman" w:hAnsi="Times New Roman" w:cs="Times New Roman" w:hint="eastAsia"/>
        </w:rPr>
        <w:t>下标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in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 w:hint="eastAsia"/>
          <w:vertAlign w:val="subscript"/>
        </w:rPr>
        <w:t>max</w:t>
      </w:r>
    </w:p>
    <w:p w14:paraId="23A4D2C9" w14:textId="77777777" w:rsidR="00F129AE" w:rsidRDefault="00913606">
      <w:pPr>
        <w:ind w:firstLine="42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szCs w:val="21"/>
        </w:rPr>
        <w:t>自然</w:t>
      </w:r>
      <w:r>
        <w:rPr>
          <w:rFonts w:ascii="Times New Roman" w:hAnsi="Times New Roman"/>
          <w:szCs w:val="21"/>
        </w:rPr>
        <w:t>数集</w:t>
      </w:r>
      <w:r>
        <w:rPr>
          <w:rFonts w:ascii="Times New Roman" w:hAnsi="Times New Roman" w:hint="eastAsia"/>
          <w:b/>
          <w:szCs w:val="21"/>
        </w:rPr>
        <w:t>N</w:t>
      </w:r>
      <w:r>
        <w:rPr>
          <w:rFonts w:ascii="Times New Roman" w:hAnsi="Times New Roman" w:hint="eastAsia"/>
          <w:szCs w:val="21"/>
        </w:rPr>
        <w:t>（</w:t>
      </w:r>
      <w:r w:rsidRPr="00606361">
        <w:rPr>
          <w:rFonts w:ascii="Times New Roman" w:hAnsi="Times New Roman" w:cs="Times New Roman"/>
          <w:outline/>
          <w:color w:val="000000"/>
          <w:szCs w:val="2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N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整数集</w:t>
      </w:r>
      <w:r>
        <w:rPr>
          <w:rFonts w:ascii="Times New Roman" w:hAnsi="Times New Roman" w:hint="eastAsia"/>
          <w:b/>
          <w:szCs w:val="21"/>
        </w:rPr>
        <w:t>Z</w:t>
      </w:r>
      <w:r>
        <w:rPr>
          <w:rFonts w:ascii="Times New Roman" w:hAnsi="Times New Roman" w:hint="eastAsia"/>
          <w:szCs w:val="21"/>
        </w:rPr>
        <w:t>（</w:t>
      </w:r>
      <w:r w:rsidRPr="00606361">
        <w:rPr>
          <w:rFonts w:ascii="Times New Roman" w:hAnsi="Times New Roman" w:cs="Times New Roman" w:hint="eastAsia"/>
          <w:outline/>
          <w:color w:val="000000"/>
          <w:szCs w:val="2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Z</w:t>
      </w:r>
      <w:r>
        <w:rPr>
          <w:rFonts w:ascii="Times New Roman" w:hAnsi="Times New Roman" w:hint="eastAsia"/>
          <w:szCs w:val="21"/>
        </w:rPr>
        <w:t>）、有理数集</w:t>
      </w:r>
      <w:r>
        <w:rPr>
          <w:rFonts w:ascii="Times New Roman" w:hAnsi="Times New Roman" w:hint="eastAsia"/>
          <w:b/>
          <w:szCs w:val="21"/>
        </w:rPr>
        <w:t>Q</w:t>
      </w:r>
      <w:r>
        <w:rPr>
          <w:rFonts w:ascii="Times New Roman" w:hAnsi="Times New Roman" w:hint="eastAsia"/>
          <w:szCs w:val="21"/>
        </w:rPr>
        <w:t>（</w:t>
      </w:r>
      <w:r w:rsidRPr="00606361">
        <w:rPr>
          <w:rFonts w:ascii="Times New Roman" w:hAnsi="Times New Roman" w:cs="Times New Roman" w:hint="eastAsia"/>
          <w:outline/>
          <w:color w:val="000000"/>
          <w:szCs w:val="2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Q</w:t>
      </w:r>
      <w:r>
        <w:rPr>
          <w:rFonts w:ascii="Times New Roman" w:hAnsi="Times New Roman" w:hint="eastAsia"/>
          <w:szCs w:val="21"/>
        </w:rPr>
        <w:t>）、实数集</w:t>
      </w:r>
      <w:r>
        <w:rPr>
          <w:rFonts w:ascii="Times New Roman" w:hAnsi="Times New Roman" w:hint="eastAsia"/>
          <w:b/>
          <w:szCs w:val="21"/>
        </w:rPr>
        <w:t>Z</w:t>
      </w:r>
      <w:r>
        <w:rPr>
          <w:rFonts w:ascii="Times New Roman" w:hAnsi="Times New Roman" w:hint="eastAsia"/>
          <w:szCs w:val="21"/>
        </w:rPr>
        <w:t>（</w:t>
      </w:r>
      <w:r w:rsidRPr="00606361">
        <w:rPr>
          <w:rFonts w:ascii="Times New Roman" w:hAnsi="Times New Roman" w:cs="Times New Roman" w:hint="eastAsia"/>
          <w:outline/>
          <w:color w:val="000000"/>
          <w:szCs w:val="2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Z</w:t>
      </w:r>
      <w:r>
        <w:rPr>
          <w:rFonts w:ascii="Times New Roman" w:hAnsi="Times New Roman" w:hint="eastAsia"/>
          <w:szCs w:val="21"/>
        </w:rPr>
        <w:t>）、复数集</w:t>
      </w:r>
      <w:r>
        <w:rPr>
          <w:rFonts w:ascii="Times New Roman" w:hAnsi="Times New Roman" w:hint="eastAsia"/>
          <w:b/>
          <w:szCs w:val="21"/>
        </w:rPr>
        <w:t>C</w:t>
      </w:r>
      <w:r>
        <w:rPr>
          <w:rFonts w:ascii="Times New Roman" w:hAnsi="Times New Roman" w:hint="eastAsia"/>
          <w:szCs w:val="21"/>
        </w:rPr>
        <w:t>（</w:t>
      </w:r>
      <w:r w:rsidRPr="00606361">
        <w:rPr>
          <w:rFonts w:ascii="Times New Roman" w:hAnsi="Times New Roman" w:cs="Times New Roman" w:hint="eastAsia"/>
          <w:outline/>
          <w:color w:val="000000"/>
          <w:szCs w:val="2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>
        <w:rPr>
          <w:rFonts w:ascii="Times New Roman" w:hAnsi="Times New Roman" w:hint="eastAsia"/>
          <w:szCs w:val="21"/>
        </w:rPr>
        <w:t>）</w:t>
      </w:r>
    </w:p>
    <w:p w14:paraId="05372351" w14:textId="77777777" w:rsidR="00F129AE" w:rsidRDefault="00913606">
      <w:pPr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多字母</w:t>
      </w:r>
      <w:r>
        <w:rPr>
          <w:rFonts w:ascii="Times New Roman" w:hAnsi="Times New Roman"/>
          <w:szCs w:val="21"/>
        </w:rPr>
        <w:t>变量</w:t>
      </w:r>
      <w:r>
        <w:rPr>
          <w:rFonts w:ascii="Times New Roman" w:hAnsi="Times New Roman" w:hint="eastAsia"/>
          <w:szCs w:val="21"/>
        </w:rPr>
        <w:t xml:space="preserve">  G</w:t>
      </w:r>
      <w:r>
        <w:rPr>
          <w:rFonts w:ascii="Times New Roman" w:hAnsi="Times New Roman"/>
          <w:szCs w:val="21"/>
        </w:rPr>
        <w:t>DP</w:t>
      </w:r>
    </w:p>
    <w:p w14:paraId="2F529A0B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）使用斜体的主要情况</w:t>
      </w:r>
    </w:p>
    <w:p w14:paraId="0EEC53A4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①单字母表示的变量符号；②弗劳德数、雷诺数等特征数；③矢量、张量、矩阵和一般数集的单字母，一律要用斜体加粗。</w:t>
      </w:r>
    </w:p>
    <w:p w14:paraId="1B518489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斜体</w:t>
      </w:r>
      <w:r>
        <w:rPr>
          <w:rFonts w:ascii="Times New Roman" w:hAnsi="Times New Roman" w:cs="Times New Roman"/>
        </w:rPr>
        <w:t>的举例</w:t>
      </w:r>
      <w:r>
        <w:rPr>
          <w:rFonts w:ascii="Times New Roman" w:hAnsi="Times New Roman" w:cs="Times New Roman" w:hint="eastAsia"/>
        </w:rPr>
        <w:t>如</w:t>
      </w:r>
      <w:r>
        <w:rPr>
          <w:rFonts w:ascii="Times New Roman" w:hAnsi="Times New Roman" w:cs="Times New Roman"/>
        </w:rPr>
        <w:t>下：</w:t>
      </w:r>
    </w:p>
    <w:p w14:paraId="215639F6" w14:textId="7BEBD91F" w:rsidR="00F129AE" w:rsidRDefault="00913606" w:rsidP="00545400">
      <w:pPr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雷诺数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i/>
          <w:szCs w:val="21"/>
        </w:rPr>
        <w:t>Re</w:t>
      </w:r>
      <w:r>
        <w:rPr>
          <w:rFonts w:ascii="Times New Roman" w:hAnsi="Times New Roman" w:hint="eastAsia"/>
          <w:szCs w:val="21"/>
        </w:rPr>
        <w:t xml:space="preserve">     </w:t>
      </w:r>
      <w:r>
        <w:rPr>
          <w:rFonts w:ascii="Times New Roman" w:hAnsi="Times New Roman" w:hint="eastAsia"/>
          <w:szCs w:val="21"/>
        </w:rPr>
        <w:t>变量</w:t>
      </w:r>
      <w:r>
        <w:rPr>
          <w:rFonts w:ascii="Times New Roman" w:hAnsi="Times New Roman" w:hint="eastAsia"/>
          <w:szCs w:val="21"/>
        </w:rPr>
        <w:t xml:space="preserve"> </w:t>
      </w:r>
      <w:r w:rsidR="00606361">
        <w:rPr>
          <w:rFonts w:ascii="Times New Roman" w:hAnsi="Times New Roman"/>
          <w:noProof/>
          <w:position w:val="-10"/>
          <w:szCs w:val="21"/>
        </w:rPr>
        <w:drawing>
          <wp:inline distT="0" distB="0" distL="0" distR="0" wp14:anchorId="3D565CA8" wp14:editId="1099EB7D">
            <wp:extent cx="320040" cy="190500"/>
            <wp:effectExtent l="0" t="0" r="381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A6312" w14:textId="77777777" w:rsidR="00F129AE" w:rsidRDefault="00913606">
      <w:pPr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表示</w:t>
      </w:r>
      <w:r>
        <w:rPr>
          <w:rFonts w:ascii="Times New Roman" w:hAnsi="Times New Roman"/>
          <w:szCs w:val="21"/>
        </w:rPr>
        <w:t>变量的下标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i/>
          <w:szCs w:val="21"/>
        </w:rPr>
        <w:t>k</w:t>
      </w:r>
      <w:r>
        <w:rPr>
          <w:rFonts w:ascii="Times New Roman" w:hAnsi="Times New Roman"/>
          <w:i/>
          <w:szCs w:val="21"/>
          <w:vertAlign w:val="subscript"/>
        </w:rPr>
        <w:t>i</w:t>
      </w:r>
    </w:p>
    <w:p w14:paraId="37B74EB4" w14:textId="77777777" w:rsidR="00F129AE" w:rsidRDefault="00913606" w:rsidP="00B36269">
      <w:pPr>
        <w:ind w:firstLine="42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公式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position w:val="-38"/>
          <w:szCs w:val="21"/>
        </w:rPr>
        <w:object w:dxaOrig="2172" w:dyaOrig="852" w14:anchorId="352D5F51">
          <v:shape id="Picture 3" o:spid="_x0000_i1027" type="#_x0000_t75" style="width:107.7pt;height:42.6pt" o:ole="">
            <v:imagedata r:id="rId18" o:title=""/>
          </v:shape>
          <o:OLEObject Type="Embed" ProgID="Equation.3" ShapeID="Picture 3" DrawAspect="Content" ObjectID="_1728735977" r:id="rId19"/>
        </w:object>
      </w:r>
    </w:p>
    <w:p w14:paraId="0E532CD4" w14:textId="77777777" w:rsidR="00F129AE" w:rsidRPr="00545400" w:rsidRDefault="00913606" w:rsidP="00B36269">
      <w:pPr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矩阵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i/>
          <w:position w:val="-62"/>
          <w:szCs w:val="21"/>
        </w:rPr>
        <w:object w:dxaOrig="2472" w:dyaOrig="1380" w14:anchorId="28AE6870">
          <v:shape id="Picture 4" o:spid="_x0000_i1028" type="#_x0000_t75" style="width:123.25pt;height:69.1pt" o:ole="">
            <v:imagedata r:id="rId20" o:title=""/>
          </v:shape>
          <o:OLEObject Type="Embed" ProgID="Equation.3" ShapeID="Picture 4" DrawAspect="Content" ObjectID="_1728735978" r:id="rId21"/>
        </w:object>
      </w:r>
    </w:p>
    <w:p w14:paraId="27EB87E6" w14:textId="77777777" w:rsidR="00F129AE" w:rsidRDefault="00913606">
      <w:pPr>
        <w:rPr>
          <w:rFonts w:ascii="Times New Roman" w:hAnsi="Times New Roman" w:cs="Times New Roman"/>
          <w:b/>
          <w:bCs/>
          <w:kern w:val="44"/>
          <w:sz w:val="28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t>4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 xml:space="preserve">  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>表格</w:t>
      </w:r>
    </w:p>
    <w:p w14:paraId="11C955F4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表格</w:t>
      </w:r>
      <w:r>
        <w:rPr>
          <w:rFonts w:ascii="Times New Roman" w:hAnsi="Times New Roman" w:cs="Times New Roman" w:hint="eastAsia"/>
        </w:rPr>
        <w:t>按</w:t>
      </w:r>
      <w:r>
        <w:rPr>
          <w:rFonts w:ascii="Times New Roman" w:hAnsi="Times New Roman" w:cs="Times New Roman"/>
        </w:rPr>
        <w:t>表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、表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、…的</w:t>
      </w:r>
      <w:r>
        <w:rPr>
          <w:rFonts w:ascii="Times New Roman" w:hAnsi="Times New Roman" w:cs="Times New Roman"/>
        </w:rPr>
        <w:t>顺序排列。要</w:t>
      </w:r>
      <w:r>
        <w:rPr>
          <w:rFonts w:ascii="Times New Roman" w:hAnsi="Times New Roman" w:cs="Times New Roman" w:hint="eastAsia"/>
        </w:rPr>
        <w:t>先在</w:t>
      </w:r>
      <w:r>
        <w:rPr>
          <w:rFonts w:ascii="Times New Roman" w:hAnsi="Times New Roman" w:cs="Times New Roman"/>
        </w:rPr>
        <w:t>正文中提及表</w:t>
      </w:r>
      <w:r>
        <w:rPr>
          <w:rFonts w:ascii="Times New Roman" w:hAnsi="Times New Roman" w:cs="Times New Roman" w:hint="eastAsia"/>
        </w:rPr>
        <w:t>格</w:t>
      </w:r>
      <w:r>
        <w:rPr>
          <w:rFonts w:ascii="Times New Roman" w:hAnsi="Times New Roman" w:cs="Times New Roman"/>
        </w:rPr>
        <w:t>后再插入（</w:t>
      </w:r>
      <w:r>
        <w:rPr>
          <w:rFonts w:ascii="Times New Roman" w:hAnsi="Times New Roman" w:cs="Times New Roman" w:hint="eastAsia"/>
        </w:rPr>
        <w:t>先文</w:t>
      </w:r>
      <w:r>
        <w:rPr>
          <w:rFonts w:ascii="Times New Roman" w:hAnsi="Times New Roman" w:cs="Times New Roman"/>
        </w:rPr>
        <w:t>后表），并且</w:t>
      </w:r>
      <w:r>
        <w:rPr>
          <w:rFonts w:ascii="Times New Roman" w:hAnsi="Times New Roman" w:cs="Times New Roman" w:hint="eastAsia"/>
        </w:rPr>
        <w:t>表</w:t>
      </w:r>
      <w:r>
        <w:rPr>
          <w:rFonts w:ascii="Times New Roman" w:hAnsi="Times New Roman" w:cs="Times New Roman"/>
        </w:rPr>
        <w:t>离正</w:t>
      </w:r>
      <w:r>
        <w:rPr>
          <w:rFonts w:ascii="Times New Roman" w:hAnsi="Times New Roman" w:cs="Times New Roman"/>
        </w:rPr>
        <w:lastRenderedPageBreak/>
        <w:t>文中提及之处不能太远。</w:t>
      </w:r>
    </w:p>
    <w:p w14:paraId="73F32B7C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每个表格都在正文说明。</w:t>
      </w:r>
    </w:p>
    <w:p w14:paraId="52D81694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尺寸</w:t>
      </w:r>
      <w:r>
        <w:rPr>
          <w:rFonts w:ascii="Times New Roman" w:hAnsi="Times New Roman" w:cs="Times New Roman"/>
        </w:rPr>
        <w:t>不要太大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尽量能在双栏中的一栏内排开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必须通栏排</w:t>
      </w:r>
      <w:r>
        <w:rPr>
          <w:rFonts w:ascii="Times New Roman" w:hAnsi="Times New Roman" w:cs="Times New Roman" w:hint="eastAsia"/>
        </w:rPr>
        <w:t>时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设置局部</w:t>
      </w:r>
      <w:r>
        <w:rPr>
          <w:rFonts w:ascii="Times New Roman" w:hAnsi="Times New Roman" w:cs="Times New Roman"/>
        </w:rPr>
        <w:t>单栏。</w:t>
      </w:r>
    </w:p>
    <w:p w14:paraId="46E70036" w14:textId="2CFA962E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题目尽可能精练，</w:t>
      </w:r>
      <w:r w:rsidR="006C5477">
        <w:rPr>
          <w:rFonts w:ascii="Times New Roman" w:hAnsi="Times New Roman" w:cs="Times New Roman" w:hint="eastAsia"/>
        </w:rPr>
        <w:t>并</w:t>
      </w:r>
      <w:r>
        <w:rPr>
          <w:rFonts w:ascii="Times New Roman" w:hAnsi="Times New Roman" w:cs="Times New Roman"/>
        </w:rPr>
        <w:t>有对应的英文题目</w:t>
      </w:r>
      <w:r>
        <w:rPr>
          <w:rFonts w:ascii="Times New Roman" w:hAnsi="Times New Roman" w:cs="Times New Roman" w:hint="eastAsia"/>
        </w:rPr>
        <w:t>。</w:t>
      </w:r>
    </w:p>
    <w:p w14:paraId="26FFE64B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表格</w:t>
      </w:r>
      <w:r>
        <w:rPr>
          <w:rFonts w:ascii="Times New Roman" w:hAnsi="Times New Roman" w:cs="Times New Roman"/>
        </w:rPr>
        <w:t>均做成</w:t>
      </w:r>
      <w:r>
        <w:rPr>
          <w:rFonts w:ascii="Times New Roman" w:hAnsi="Times New Roman" w:cs="Times New Roman" w:hint="eastAsia"/>
        </w:rPr>
        <w:t>三线</w:t>
      </w:r>
      <w:r>
        <w:rPr>
          <w:rFonts w:ascii="Times New Roman" w:hAnsi="Times New Roman" w:cs="Times New Roman"/>
        </w:rPr>
        <w:t>表</w:t>
      </w:r>
      <w:r>
        <w:rPr>
          <w:rFonts w:ascii="Times New Roman" w:hAnsi="Times New Roman" w:cs="Times New Roman" w:hint="eastAsia"/>
        </w:rPr>
        <w:t>，标题行</w:t>
      </w:r>
      <w:r>
        <w:rPr>
          <w:rFonts w:ascii="Times New Roman" w:hAnsi="Times New Roman" w:cs="Times New Roman"/>
        </w:rPr>
        <w:t>在上侧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上下框线</w:t>
      </w:r>
      <w:r>
        <w:rPr>
          <w:rFonts w:ascii="Times New Roman" w:hAnsi="Times New Roman" w:cs="Times New Roman" w:hint="eastAsia"/>
        </w:rPr>
        <w:t>1.5</w:t>
      </w:r>
      <w:r>
        <w:rPr>
          <w:rFonts w:ascii="Times New Roman" w:hAnsi="Times New Roman" w:cs="Times New Roman" w:hint="eastAsia"/>
        </w:rPr>
        <w:t>磅</w:t>
      </w:r>
      <w:r>
        <w:rPr>
          <w:rFonts w:ascii="Times New Roman" w:hAnsi="Times New Roman" w:cs="Times New Roman"/>
        </w:rPr>
        <w:t>，标题行下框线</w:t>
      </w:r>
      <w:r>
        <w:rPr>
          <w:rFonts w:ascii="Times New Roman" w:hAnsi="Times New Roman" w:cs="Times New Roman" w:hint="eastAsia"/>
        </w:rPr>
        <w:t>0.5</w:t>
      </w:r>
      <w:r>
        <w:rPr>
          <w:rFonts w:ascii="Times New Roman" w:hAnsi="Times New Roman" w:cs="Times New Roman" w:hint="eastAsia"/>
        </w:rPr>
        <w:t>磅。</w:t>
      </w:r>
    </w:p>
    <w:p w14:paraId="42329A72" w14:textId="18E8ED72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表头字体：中文</w:t>
      </w:r>
      <w:r>
        <w:rPr>
          <w:rFonts w:ascii="Times New Roman" w:hAnsi="Times New Roman" w:cs="Times New Roman" w:hint="eastAsia"/>
          <w:b/>
        </w:rPr>
        <w:t>小五宋加粗</w:t>
      </w:r>
      <w:r>
        <w:rPr>
          <w:rFonts w:ascii="Times New Roman" w:hAnsi="Times New Roman" w:cs="Times New Roman" w:hint="eastAsia"/>
        </w:rPr>
        <w:t>，居中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单倍行距，段前空</w:t>
      </w:r>
      <w:r>
        <w:rPr>
          <w:rFonts w:ascii="Times New Roman" w:hAnsi="Times New Roman" w:cs="Times New Roman" w:hint="eastAsia"/>
        </w:rPr>
        <w:t>0.5</w:t>
      </w:r>
      <w:r>
        <w:rPr>
          <w:rFonts w:ascii="Times New Roman" w:hAnsi="Times New Roman" w:cs="Times New Roman" w:hint="eastAsia"/>
        </w:rPr>
        <w:t>行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 w:hint="eastAsia"/>
        </w:rPr>
        <w:t>英文</w:t>
      </w:r>
      <w:r>
        <w:rPr>
          <w:rFonts w:ascii="Times New Roman" w:hAnsi="Times New Roman" w:cs="Times New Roman"/>
          <w:b/>
        </w:rPr>
        <w:t>小五</w:t>
      </w:r>
      <w:r>
        <w:rPr>
          <w:rFonts w:ascii="Times New Roman" w:hAnsi="Times New Roman" w:cs="Times New Roman" w:hint="eastAsia"/>
          <w:b/>
        </w:rPr>
        <w:t>Times New Roman</w:t>
      </w:r>
      <w:r>
        <w:rPr>
          <w:rFonts w:ascii="Times New Roman" w:hAnsi="Times New Roman" w:cs="Times New Roman" w:hint="eastAsia"/>
          <w:b/>
        </w:rPr>
        <w:t>加粗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居中，</w:t>
      </w:r>
      <w:r>
        <w:rPr>
          <w:rFonts w:ascii="Times New Roman" w:hAnsi="Times New Roman" w:cs="Times New Roman"/>
        </w:rPr>
        <w:t>行距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 w:hint="eastAsia"/>
        </w:rPr>
        <w:t>磅，</w:t>
      </w:r>
      <w:r>
        <w:rPr>
          <w:rFonts w:ascii="Times New Roman" w:hAnsi="Times New Roman" w:cs="Times New Roman"/>
        </w:rPr>
        <w:t>段后</w:t>
      </w:r>
      <w:r>
        <w:rPr>
          <w:rFonts w:ascii="Times New Roman" w:hAnsi="Times New Roman" w:cs="Times New Roman" w:hint="eastAsia"/>
        </w:rPr>
        <w:t>空</w:t>
      </w:r>
      <w:r>
        <w:rPr>
          <w:rFonts w:ascii="Times New Roman" w:hAnsi="Times New Roman" w:cs="Times New Roman" w:hint="eastAsia"/>
        </w:rPr>
        <w:t>0.</w:t>
      </w:r>
      <w:r w:rsidR="008B469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行。</w:t>
      </w:r>
    </w:p>
    <w:p w14:paraId="2A5BE108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表中字体均为小五号，中文</w:t>
      </w:r>
      <w:r>
        <w:rPr>
          <w:rFonts w:ascii="Times New Roman" w:hAnsi="Times New Roman" w:cs="Times New Roman"/>
        </w:rPr>
        <w:t>宋体，英文、数字</w:t>
      </w:r>
      <w:r>
        <w:rPr>
          <w:rFonts w:ascii="Times New Roman" w:hAnsi="Times New Roman" w:cs="Times New Roman"/>
        </w:rPr>
        <w:t>Times New Roman</w:t>
      </w:r>
      <w:r>
        <w:rPr>
          <w:rFonts w:ascii="Times New Roman" w:hAnsi="Times New Roman" w:cs="Times New Roman" w:hint="eastAsia"/>
        </w:rPr>
        <w:t>体，单元格</w:t>
      </w:r>
      <w:r>
        <w:rPr>
          <w:rFonts w:ascii="Times New Roman" w:hAnsi="Times New Roman" w:cs="Times New Roman"/>
        </w:rPr>
        <w:t>中文字居中对齐</w:t>
      </w:r>
      <w:r>
        <w:rPr>
          <w:rFonts w:ascii="Times New Roman" w:hAnsi="Times New Roman" w:cs="Times New Roman" w:hint="eastAsia"/>
        </w:rPr>
        <w:t>。</w:t>
      </w:r>
    </w:p>
    <w:p w14:paraId="21D4ACAD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表下注为六号字体，</w:t>
      </w:r>
      <w:r>
        <w:rPr>
          <w:rFonts w:ascii="Times New Roman" w:hAnsi="Times New Roman" w:cs="Times New Roman"/>
        </w:rPr>
        <w:t>左缩进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字符。如需</w:t>
      </w:r>
      <w:r>
        <w:rPr>
          <w:rFonts w:ascii="Times New Roman" w:hAnsi="Times New Roman" w:cs="Times New Roman"/>
        </w:rPr>
        <w:t>转行，悬挂</w:t>
      </w:r>
      <w:r>
        <w:rPr>
          <w:rFonts w:ascii="Times New Roman" w:hAnsi="Times New Roman" w:cs="Times New Roman" w:hint="eastAsia"/>
        </w:rPr>
        <w:t>缩进。</w:t>
      </w:r>
    </w:p>
    <w:p w14:paraId="76F1283C" w14:textId="0C1B3878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表</w:t>
      </w:r>
      <w:r>
        <w:rPr>
          <w:rFonts w:ascii="Times New Roman" w:hAnsi="Times New Roman" w:cs="Times New Roman" w:hint="eastAsia"/>
        </w:rPr>
        <w:t>格</w:t>
      </w:r>
      <w:r>
        <w:rPr>
          <w:rFonts w:ascii="Times New Roman" w:hAnsi="Times New Roman" w:cs="Times New Roman"/>
        </w:rPr>
        <w:t>中的</w:t>
      </w:r>
      <w:r>
        <w:rPr>
          <w:rFonts w:ascii="Times New Roman" w:hAnsi="Times New Roman" w:cs="Times New Roman" w:hint="eastAsia"/>
        </w:rPr>
        <w:t>标题</w:t>
      </w:r>
      <w:r>
        <w:rPr>
          <w:rFonts w:ascii="Times New Roman" w:hAnsi="Times New Roman" w:cs="Times New Roman"/>
        </w:rPr>
        <w:t>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变量与单位用斜杠隔开，</w:t>
      </w:r>
      <w:r>
        <w:rPr>
          <w:rFonts w:ascii="Times New Roman" w:hAnsi="Times New Roman" w:cs="Times New Roman" w:hint="eastAsia"/>
        </w:rPr>
        <w:t>复合</w:t>
      </w:r>
      <w:r>
        <w:rPr>
          <w:rFonts w:ascii="Times New Roman" w:hAnsi="Times New Roman" w:cs="Times New Roman"/>
        </w:rPr>
        <w:t>单位要用</w:t>
      </w:r>
      <w:r>
        <w:rPr>
          <w:rFonts w:ascii="Times New Roman" w:hAnsi="Times New Roman" w:cs="Times New Roman" w:hint="eastAsia"/>
        </w:rPr>
        <w:t>括号括</w:t>
      </w:r>
      <w:r>
        <w:rPr>
          <w:rFonts w:ascii="Times New Roman" w:hAnsi="Times New Roman" w:cs="Times New Roman"/>
        </w:rPr>
        <w:t>起来，</w:t>
      </w:r>
      <w:r>
        <w:rPr>
          <w:rFonts w:ascii="Times New Roman" w:hAnsi="Times New Roman" w:cs="Times New Roman" w:hint="eastAsia"/>
        </w:rPr>
        <w:t>如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 w:hint="eastAsia"/>
        </w:rPr>
        <w:t>/min</w:t>
      </w:r>
      <w:r w:rsidR="0004189E"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流量</w:t>
      </w:r>
      <w:r>
        <w:rPr>
          <w:rFonts w:ascii="Times New Roman" w:hAnsi="Times New Roman" w:cs="Times New Roman" w:hint="eastAsia"/>
        </w:rPr>
        <w:t>/(m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·s</w:t>
      </w:r>
      <w:r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或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流量</w:t>
      </w:r>
      <w:r>
        <w:rPr>
          <w:rFonts w:ascii="Times New Roman" w:hAnsi="Times New Roman" w:cs="Times New Roman" w:hint="eastAsia"/>
        </w:rPr>
        <w:t>/(m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 w:hint="eastAsia"/>
        </w:rPr>
        <w:t>占空比</w:t>
      </w:r>
      <w:r>
        <w:rPr>
          <w:rFonts w:ascii="Times New Roman" w:hAnsi="Times New Roman" w:cs="Times New Roman" w:hint="eastAsia"/>
        </w:rPr>
        <w:t>/%</w:t>
      </w:r>
      <w:r>
        <w:rPr>
          <w:rFonts w:ascii="Times New Roman" w:hAnsi="Times New Roman" w:cs="Times New Roman" w:hint="eastAsia"/>
        </w:rPr>
        <w:t>。</w:t>
      </w:r>
    </w:p>
    <w:p w14:paraId="1CA17944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表中的物理量如为统一的单位，则可放置在表格的右上角。</w:t>
      </w:r>
    </w:p>
    <w:p w14:paraId="79B5D5BB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样例如</w:t>
      </w:r>
      <w:r>
        <w:rPr>
          <w:rFonts w:ascii="Times New Roman" w:hAnsi="Times New Roman" w:cs="Times New Roman"/>
        </w:rPr>
        <w:t>表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所示</w:t>
      </w:r>
      <w:r>
        <w:rPr>
          <w:rFonts w:ascii="Times New Roman" w:hAnsi="Times New Roman" w:cs="Times New Roman"/>
        </w:rPr>
        <w:t>。</w:t>
      </w:r>
    </w:p>
    <w:p w14:paraId="4FD55155" w14:textId="77777777" w:rsidR="00F129AE" w:rsidRDefault="00913606">
      <w:pPr>
        <w:spacing w:beforeLines="50" w:before="156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>表</w:t>
      </w:r>
      <w:r>
        <w:rPr>
          <w:rFonts w:ascii="Times New Roman" w:hAnsi="Times New Roman" w:cs="Times New Roman"/>
          <w:b/>
          <w:sz w:val="18"/>
          <w:szCs w:val="18"/>
        </w:rPr>
        <w:t xml:space="preserve">1  </w:t>
      </w:r>
      <w:r>
        <w:rPr>
          <w:rFonts w:ascii="Times New Roman" w:hAnsi="Times New Roman" w:cs="Times New Roman" w:hint="eastAsia"/>
          <w:b/>
          <w:sz w:val="18"/>
          <w:szCs w:val="18"/>
        </w:rPr>
        <w:t>有无阻尼器时地震响应峰值</w:t>
      </w:r>
    </w:p>
    <w:p w14:paraId="459E0105" w14:textId="4CDC4718" w:rsidR="00F129AE" w:rsidRDefault="00913606" w:rsidP="00D94A1E">
      <w:pPr>
        <w:spacing w:afterLines="10" w:after="31" w:line="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Table 1  Peak seismic responses with or without dashpots</w:t>
      </w:r>
    </w:p>
    <w:tbl>
      <w:tblPr>
        <w:tblStyle w:val="ac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453"/>
        <w:gridCol w:w="1546"/>
      </w:tblGrid>
      <w:tr w:rsidR="00F129AE" w14:paraId="2E3616A2" w14:textId="77777777" w:rsidTr="00BF4DA3">
        <w:trPr>
          <w:jc w:val="center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599A002C" w14:textId="77777777" w:rsidR="00F129AE" w:rsidRDefault="00913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工况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04056C48" w14:textId="77777777" w:rsidR="00F129AE" w:rsidRDefault="00913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动位移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/mm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5F17C6E5" w14:textId="29712A15" w:rsidR="00F129AE" w:rsidRDefault="00913606" w:rsidP="00813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加速度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/(m</w:t>
            </w:r>
            <w:r>
              <w:rPr>
                <w:rFonts w:ascii="Times New Roman" w:hAnsi="Times New Roman" w:cs="Times New Roman"/>
              </w:rPr>
              <w:t>·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129AE" w14:paraId="2F78EA4B" w14:textId="77777777" w:rsidTr="00BF4DA3">
        <w:trPr>
          <w:jc w:val="center"/>
        </w:trPr>
        <w:tc>
          <w:tcPr>
            <w:tcW w:w="1524" w:type="dxa"/>
            <w:tcBorders>
              <w:top w:val="single" w:sz="4" w:space="0" w:color="auto"/>
              <w:bottom w:val="nil"/>
            </w:tcBorders>
            <w:vAlign w:val="center"/>
          </w:tcPr>
          <w:p w14:paraId="6C0F1DB7" w14:textId="77777777" w:rsidR="00F129AE" w:rsidRDefault="00913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无阻尼器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vAlign w:val="center"/>
          </w:tcPr>
          <w:p w14:paraId="1AF3DFA8" w14:textId="77777777" w:rsidR="00F129AE" w:rsidRDefault="00913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12.40</w:t>
            </w:r>
          </w:p>
        </w:tc>
        <w:tc>
          <w:tcPr>
            <w:tcW w:w="1546" w:type="dxa"/>
            <w:tcBorders>
              <w:top w:val="single" w:sz="4" w:space="0" w:color="auto"/>
              <w:bottom w:val="nil"/>
            </w:tcBorders>
            <w:vAlign w:val="center"/>
          </w:tcPr>
          <w:p w14:paraId="18D7F258" w14:textId="77777777" w:rsidR="00F129AE" w:rsidRDefault="00913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0.23</w:t>
            </w:r>
          </w:p>
        </w:tc>
      </w:tr>
      <w:tr w:rsidR="00F129AE" w14:paraId="0BC0CBD6" w14:textId="77777777" w:rsidTr="00BF4DA3">
        <w:trPr>
          <w:jc w:val="center"/>
        </w:trPr>
        <w:tc>
          <w:tcPr>
            <w:tcW w:w="1524" w:type="dxa"/>
            <w:tcBorders>
              <w:top w:val="nil"/>
            </w:tcBorders>
            <w:vAlign w:val="center"/>
          </w:tcPr>
          <w:p w14:paraId="4CC10E4C" w14:textId="77777777" w:rsidR="00F129AE" w:rsidRDefault="00913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有阻尼器</w:t>
            </w:r>
          </w:p>
        </w:tc>
        <w:tc>
          <w:tcPr>
            <w:tcW w:w="1453" w:type="dxa"/>
            <w:tcBorders>
              <w:top w:val="nil"/>
            </w:tcBorders>
            <w:vAlign w:val="center"/>
          </w:tcPr>
          <w:p w14:paraId="254E454A" w14:textId="77777777" w:rsidR="00F129AE" w:rsidRDefault="00913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6.32</w:t>
            </w:r>
          </w:p>
        </w:tc>
        <w:tc>
          <w:tcPr>
            <w:tcW w:w="1546" w:type="dxa"/>
            <w:tcBorders>
              <w:top w:val="nil"/>
            </w:tcBorders>
            <w:vAlign w:val="center"/>
          </w:tcPr>
          <w:p w14:paraId="46C4ECE4" w14:textId="77777777" w:rsidR="00F129AE" w:rsidRDefault="00913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0.11</w:t>
            </w:r>
          </w:p>
        </w:tc>
      </w:tr>
    </w:tbl>
    <w:p w14:paraId="7E587E85" w14:textId="77777777" w:rsidR="00F129AE" w:rsidRDefault="00913606">
      <w:pPr>
        <w:spacing w:beforeLines="50" w:before="156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表格较长时，可以转页排，转页前的表格下框线为细线，转页后的表格右上角小五号黑体注明“续表”，续表中要有表头。</w:t>
      </w:r>
    </w:p>
    <w:p w14:paraId="0B804EA6" w14:textId="4100D5F1" w:rsidR="00545400" w:rsidRDefault="008F231A" w:rsidP="00545400">
      <w:pPr>
        <w:ind w:firstLineChars="200" w:firstLine="420"/>
        <w:rPr>
          <w:rFonts w:ascii="Times New Roman" w:hAnsi="Times New Roman" w:cs="Times New Roman"/>
        </w:rPr>
        <w:sectPr w:rsidR="00545400" w:rsidSect="00FF4E5C">
          <w:headerReference w:type="first" r:id="rId22"/>
          <w:footerReference w:type="first" r:id="rId23"/>
          <w:type w:val="continuous"/>
          <w:pgSz w:w="11906" w:h="16838"/>
          <w:pgMar w:top="2098" w:right="1134" w:bottom="1134" w:left="1134" w:header="1474" w:footer="992" w:gutter="0"/>
          <w:cols w:num="2" w:space="608"/>
          <w:titlePg/>
          <w:docGrid w:type="linesAndChars" w:linePitch="312"/>
        </w:sectPr>
      </w:pPr>
      <w:r>
        <w:rPr>
          <w:rFonts w:ascii="Times New Roman" w:hAnsi="Times New Roman" w:cs="Times New Roman" w:hint="eastAsia"/>
        </w:rPr>
        <w:t>如表</w:t>
      </w:r>
      <w:r w:rsidRPr="008F231A">
        <w:rPr>
          <w:rFonts w:ascii="Times New Roman" w:hAnsi="Times New Roman" w:cs="Times New Roman" w:hint="eastAsia"/>
        </w:rPr>
        <w:t>较大，可在其前后插入分节符（连续），局部设置为单栏</w:t>
      </w:r>
      <w:r w:rsidR="005544A5">
        <w:rPr>
          <w:rFonts w:ascii="Times New Roman" w:hAnsi="Times New Roman" w:cs="Times New Roman" w:hint="eastAsia"/>
        </w:rPr>
        <w:t>，</w:t>
      </w:r>
      <w:r w:rsidRPr="008F231A">
        <w:rPr>
          <w:rFonts w:ascii="Times New Roman" w:hAnsi="Times New Roman" w:cs="Times New Roman" w:hint="eastAsia"/>
        </w:rPr>
        <w:t>如</w:t>
      </w:r>
      <w:r>
        <w:rPr>
          <w:rFonts w:ascii="Times New Roman" w:hAnsi="Times New Roman" w:cs="Times New Roman" w:hint="eastAsia"/>
        </w:rPr>
        <w:t>表</w:t>
      </w:r>
      <w:r>
        <w:rPr>
          <w:rFonts w:ascii="Times New Roman" w:hAnsi="Times New Roman" w:cs="Times New Roman" w:hint="eastAsia"/>
        </w:rPr>
        <w:t>2</w:t>
      </w:r>
      <w:r w:rsidRPr="008F231A">
        <w:rPr>
          <w:rFonts w:ascii="Times New Roman" w:hAnsi="Times New Roman" w:cs="Times New Roman" w:hint="eastAsia"/>
        </w:rPr>
        <w:t>所示。</w:t>
      </w:r>
    </w:p>
    <w:p w14:paraId="6AA270B0" w14:textId="77777777" w:rsidR="00545400" w:rsidRDefault="00545400" w:rsidP="00545400">
      <w:pPr>
        <w:pStyle w:val="TableCHeading"/>
        <w:spacing w:beforeLines="50" w:before="156"/>
        <w:rPr>
          <w:rFonts w:eastAsia="宋体"/>
          <w:bCs w:val="0"/>
        </w:rPr>
      </w:pPr>
      <w:r>
        <w:rPr>
          <w:rFonts w:eastAsia="宋体"/>
          <w:bCs w:val="0"/>
        </w:rPr>
        <w:lastRenderedPageBreak/>
        <w:t>表</w:t>
      </w:r>
      <w:r>
        <w:rPr>
          <w:rFonts w:eastAsia="宋体"/>
          <w:bCs w:val="0"/>
        </w:rPr>
        <w:t>2</w:t>
      </w:r>
      <w:r>
        <w:rPr>
          <w:rFonts w:eastAsia="宋体" w:hint="eastAsia"/>
          <w:bCs w:val="0"/>
        </w:rPr>
        <w:t xml:space="preserve"> </w:t>
      </w:r>
      <w:r>
        <w:rPr>
          <w:rFonts w:eastAsia="宋体"/>
          <w:bCs w:val="0"/>
        </w:rPr>
        <w:t xml:space="preserve"> </w:t>
      </w:r>
      <w:r>
        <w:rPr>
          <w:rFonts w:eastAsia="宋体"/>
          <w:bCs w:val="0"/>
        </w:rPr>
        <w:t>黄委分配水量与各省需求水量比较表</w:t>
      </w:r>
    </w:p>
    <w:p w14:paraId="74C9F1DE" w14:textId="77777777" w:rsidR="00545400" w:rsidRDefault="00545400" w:rsidP="00D94A1E">
      <w:pPr>
        <w:spacing w:line="0" w:lineRule="atLeast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Table 2  Comparison between water allocation formulated by the Yellow River Conservancy Commission (YRCC) and</w:t>
      </w:r>
    </w:p>
    <w:p w14:paraId="0250BB00" w14:textId="26A99782" w:rsidR="00545400" w:rsidRDefault="00545400" w:rsidP="008B4691">
      <w:pPr>
        <w:wordWrap w:val="0"/>
        <w:spacing w:afterLines="10" w:after="31" w:line="0" w:lineRule="atLeast"/>
        <w:ind w:rightChars="201" w:right="422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water demands of riparian provinces                </w:t>
      </w:r>
      <w:r>
        <w:rPr>
          <w:rFonts w:ascii="Times New Roman" w:hAnsi="Times New Roman" w:hint="eastAsia"/>
          <w:sz w:val="18"/>
          <w:szCs w:val="18"/>
        </w:rPr>
        <w:t>（单位：</w:t>
      </w:r>
      <w:r>
        <w:rPr>
          <w:rFonts w:ascii="Times New Roman" w:hAnsi="Times New Roman" w:hint="eastAsia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0</w:t>
      </w:r>
      <w:r>
        <w:rPr>
          <w:rFonts w:ascii="Times New Roman" w:hAnsi="Times New Roman"/>
          <w:sz w:val="18"/>
          <w:szCs w:val="18"/>
          <w:vertAlign w:val="superscript"/>
        </w:rPr>
        <w:t xml:space="preserve">8 </w:t>
      </w:r>
      <w:r>
        <w:rPr>
          <w:rFonts w:ascii="Times New Roman" w:hAnsi="Times New Roman" w:hint="eastAsia"/>
          <w:sz w:val="18"/>
          <w:szCs w:val="18"/>
        </w:rPr>
        <w:t>m</w:t>
      </w:r>
      <w:r>
        <w:rPr>
          <w:rFonts w:ascii="Times New Roman" w:hAnsi="Times New Roman" w:hint="eastAsia"/>
          <w:sz w:val="18"/>
          <w:szCs w:val="18"/>
          <w:vertAlign w:val="superscript"/>
        </w:rPr>
        <w:t>3</w:t>
      </w:r>
      <w:r>
        <w:rPr>
          <w:rFonts w:ascii="Times New Roman" w:hAnsi="Times New Roman" w:hint="eastAsia"/>
          <w:sz w:val="18"/>
          <w:szCs w:val="18"/>
        </w:rPr>
        <w:t>）</w:t>
      </w:r>
    </w:p>
    <w:tbl>
      <w:tblPr>
        <w:tblW w:w="912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576"/>
        <w:gridCol w:w="646"/>
        <w:gridCol w:w="653"/>
        <w:gridCol w:w="653"/>
        <w:gridCol w:w="653"/>
        <w:gridCol w:w="708"/>
        <w:gridCol w:w="655"/>
        <w:gridCol w:w="655"/>
        <w:gridCol w:w="695"/>
        <w:gridCol w:w="656"/>
        <w:gridCol w:w="656"/>
        <w:gridCol w:w="621"/>
      </w:tblGrid>
      <w:tr w:rsidR="00545400" w14:paraId="2407A620" w14:textId="77777777" w:rsidTr="009351F9">
        <w:trPr>
          <w:trHeight w:val="285"/>
          <w:jc w:val="center"/>
        </w:trPr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22B175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类别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FEDA21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省区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0301E0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青海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6BB8B4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四川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99B26C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甘肃</w:t>
            </w:r>
          </w:p>
        </w:tc>
        <w:tc>
          <w:tcPr>
            <w:tcW w:w="6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5EBBB1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宁夏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5342B3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内蒙</w:t>
            </w:r>
          </w:p>
        </w:tc>
        <w:tc>
          <w:tcPr>
            <w:tcW w:w="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32BF39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陕西</w:t>
            </w:r>
          </w:p>
        </w:tc>
        <w:tc>
          <w:tcPr>
            <w:tcW w:w="6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DE9A4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山西</w:t>
            </w:r>
          </w:p>
        </w:tc>
        <w:tc>
          <w:tcPr>
            <w:tcW w:w="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1E5A5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河南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63BFD7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山东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C346DE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津冀</w:t>
            </w:r>
          </w:p>
        </w:tc>
        <w:tc>
          <w:tcPr>
            <w:tcW w:w="6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826920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总</w:t>
            </w:r>
            <w:r>
              <w:rPr>
                <w:rFonts w:ascii="Times New Roman" w:hAnsi="Times New Roman"/>
                <w:sz w:val="18"/>
                <w:szCs w:val="18"/>
              </w:rPr>
              <w:t>计</w:t>
            </w:r>
          </w:p>
        </w:tc>
      </w:tr>
      <w:tr w:rsidR="00545400" w14:paraId="6964DD3F" w14:textId="77777777" w:rsidTr="009351F9">
        <w:trPr>
          <w:trHeight w:val="285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47CE7A0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黄委分配水量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56CEC25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工业</w:t>
            </w:r>
          </w:p>
        </w:tc>
        <w:tc>
          <w:tcPr>
            <w:tcW w:w="646" w:type="dxa"/>
            <w:tcBorders>
              <w:top w:val="single" w:sz="4" w:space="0" w:color="auto"/>
            </w:tcBorders>
            <w:vAlign w:val="center"/>
          </w:tcPr>
          <w:p w14:paraId="55023595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14:paraId="50CE74E3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14:paraId="1B67078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14:paraId="5A9972F4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BDBE67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</w:tcBorders>
            <w:vAlign w:val="center"/>
          </w:tcPr>
          <w:p w14:paraId="4E252551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55" w:type="dxa"/>
            <w:tcBorders>
              <w:top w:val="single" w:sz="4" w:space="0" w:color="auto"/>
            </w:tcBorders>
            <w:vAlign w:val="center"/>
          </w:tcPr>
          <w:p w14:paraId="0215763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0C64AAAB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0CF42CAE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0E62CF6B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7FBBF9A3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</w:tr>
      <w:tr w:rsidR="00545400" w14:paraId="216FC00E" w14:textId="77777777" w:rsidTr="009351F9">
        <w:trPr>
          <w:trHeight w:val="285"/>
          <w:jc w:val="center"/>
        </w:trPr>
        <w:tc>
          <w:tcPr>
            <w:tcW w:w="1296" w:type="dxa"/>
            <w:vMerge/>
            <w:tcBorders>
              <w:top w:val="nil"/>
              <w:bottom w:val="nil"/>
            </w:tcBorders>
            <w:vAlign w:val="center"/>
          </w:tcPr>
          <w:p w14:paraId="5D889D9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nil"/>
            </w:tcBorders>
            <w:vAlign w:val="center"/>
          </w:tcPr>
          <w:p w14:paraId="5D13872B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农业</w:t>
            </w:r>
          </w:p>
        </w:tc>
        <w:tc>
          <w:tcPr>
            <w:tcW w:w="646" w:type="dxa"/>
            <w:tcBorders>
              <w:bottom w:val="nil"/>
            </w:tcBorders>
            <w:vAlign w:val="center"/>
          </w:tcPr>
          <w:p w14:paraId="5135757B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14:paraId="0AE8C900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14:paraId="1F73CC42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14:paraId="386FCFD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3485A9C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655" w:type="dxa"/>
            <w:tcBorders>
              <w:bottom w:val="nil"/>
            </w:tcBorders>
            <w:vAlign w:val="center"/>
          </w:tcPr>
          <w:p w14:paraId="06CFDB84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55" w:type="dxa"/>
            <w:tcBorders>
              <w:bottom w:val="nil"/>
            </w:tcBorders>
            <w:vAlign w:val="center"/>
          </w:tcPr>
          <w:p w14:paraId="6F2519B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695" w:type="dxa"/>
            <w:tcBorders>
              <w:bottom w:val="nil"/>
            </w:tcBorders>
            <w:vAlign w:val="center"/>
          </w:tcPr>
          <w:p w14:paraId="7D58553F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656" w:type="dxa"/>
            <w:tcBorders>
              <w:bottom w:val="nil"/>
            </w:tcBorders>
            <w:vAlign w:val="center"/>
          </w:tcPr>
          <w:p w14:paraId="40CB551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656" w:type="dxa"/>
            <w:tcBorders>
              <w:bottom w:val="nil"/>
            </w:tcBorders>
            <w:vAlign w:val="center"/>
          </w:tcPr>
          <w:p w14:paraId="538C08EE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bottom w:val="nil"/>
            </w:tcBorders>
            <w:vAlign w:val="center"/>
          </w:tcPr>
          <w:p w14:paraId="3E3F676E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</w:tr>
      <w:tr w:rsidR="00545400" w14:paraId="2334E8BA" w14:textId="77777777" w:rsidTr="009351F9">
        <w:trPr>
          <w:trHeight w:val="285"/>
          <w:jc w:val="center"/>
        </w:trPr>
        <w:tc>
          <w:tcPr>
            <w:tcW w:w="1296" w:type="dxa"/>
            <w:vMerge/>
            <w:tcBorders>
              <w:top w:val="nil"/>
              <w:bottom w:val="nil"/>
            </w:tcBorders>
            <w:vAlign w:val="center"/>
          </w:tcPr>
          <w:p w14:paraId="57278B70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231D23E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合计</w:t>
            </w: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2FF80594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58FAC75F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27BF61B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7414EAB8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617D7FF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655" w:type="dxa"/>
            <w:tcBorders>
              <w:top w:val="nil"/>
              <w:bottom w:val="nil"/>
            </w:tcBorders>
            <w:vAlign w:val="center"/>
          </w:tcPr>
          <w:p w14:paraId="26A4038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655" w:type="dxa"/>
            <w:tcBorders>
              <w:top w:val="nil"/>
              <w:bottom w:val="nil"/>
            </w:tcBorders>
            <w:vAlign w:val="center"/>
          </w:tcPr>
          <w:p w14:paraId="7D27F3C2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695" w:type="dxa"/>
            <w:tcBorders>
              <w:top w:val="nil"/>
              <w:bottom w:val="nil"/>
            </w:tcBorders>
            <w:vAlign w:val="center"/>
          </w:tcPr>
          <w:p w14:paraId="00BF4FA5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656" w:type="dxa"/>
            <w:tcBorders>
              <w:top w:val="nil"/>
              <w:bottom w:val="nil"/>
            </w:tcBorders>
            <w:vAlign w:val="center"/>
          </w:tcPr>
          <w:p w14:paraId="465F0B4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656" w:type="dxa"/>
            <w:tcBorders>
              <w:top w:val="nil"/>
              <w:bottom w:val="nil"/>
            </w:tcBorders>
            <w:vAlign w:val="center"/>
          </w:tcPr>
          <w:p w14:paraId="4740DF04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1EB8662F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</w:t>
            </w:r>
          </w:p>
        </w:tc>
      </w:tr>
      <w:tr w:rsidR="00545400" w14:paraId="2F7F8091" w14:textId="77777777" w:rsidTr="009351F9">
        <w:trPr>
          <w:trHeight w:val="285"/>
          <w:jc w:val="center"/>
        </w:trPr>
        <w:tc>
          <w:tcPr>
            <w:tcW w:w="1296" w:type="dxa"/>
            <w:vMerge w:val="restart"/>
            <w:tcBorders>
              <w:top w:val="nil"/>
              <w:bottom w:val="nil"/>
            </w:tcBorders>
            <w:vAlign w:val="center"/>
          </w:tcPr>
          <w:p w14:paraId="3FD0DE45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各省需求水量</w:t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4AEBC778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工业</w:t>
            </w: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52502E98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69185B8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667D245C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18.5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69E8CC17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2.9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22EA7310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bottom w:val="nil"/>
            </w:tcBorders>
            <w:vAlign w:val="center"/>
          </w:tcPr>
          <w:p w14:paraId="174CE51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22.7</w:t>
            </w:r>
          </w:p>
        </w:tc>
        <w:tc>
          <w:tcPr>
            <w:tcW w:w="655" w:type="dxa"/>
            <w:tcBorders>
              <w:top w:val="nil"/>
              <w:bottom w:val="nil"/>
            </w:tcBorders>
            <w:vAlign w:val="center"/>
          </w:tcPr>
          <w:p w14:paraId="7BFD404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24.8</w:t>
            </w:r>
          </w:p>
        </w:tc>
        <w:tc>
          <w:tcPr>
            <w:tcW w:w="695" w:type="dxa"/>
            <w:tcBorders>
              <w:top w:val="nil"/>
              <w:bottom w:val="nil"/>
            </w:tcBorders>
            <w:vAlign w:val="center"/>
          </w:tcPr>
          <w:p w14:paraId="3D97C1F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30.9</w:t>
            </w:r>
          </w:p>
        </w:tc>
        <w:tc>
          <w:tcPr>
            <w:tcW w:w="656" w:type="dxa"/>
            <w:tcBorders>
              <w:top w:val="nil"/>
              <w:bottom w:val="nil"/>
            </w:tcBorders>
            <w:vAlign w:val="center"/>
          </w:tcPr>
          <w:p w14:paraId="01F97A1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6" w:type="dxa"/>
            <w:tcBorders>
              <w:top w:val="nil"/>
              <w:bottom w:val="nil"/>
            </w:tcBorders>
            <w:vAlign w:val="center"/>
          </w:tcPr>
          <w:p w14:paraId="5ACDE899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2861156B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131.3</w:t>
            </w:r>
          </w:p>
        </w:tc>
      </w:tr>
      <w:tr w:rsidR="00545400" w14:paraId="3EC6950A" w14:textId="77777777" w:rsidTr="009351F9">
        <w:trPr>
          <w:trHeight w:val="285"/>
          <w:jc w:val="center"/>
        </w:trPr>
        <w:tc>
          <w:tcPr>
            <w:tcW w:w="1296" w:type="dxa"/>
            <w:vMerge/>
            <w:tcBorders>
              <w:top w:val="nil"/>
              <w:bottom w:val="nil"/>
            </w:tcBorders>
            <w:vAlign w:val="center"/>
          </w:tcPr>
          <w:p w14:paraId="4973F438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  <w:vAlign w:val="center"/>
          </w:tcPr>
          <w:p w14:paraId="006CF55E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农业</w:t>
            </w: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6F0DD5A3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32.3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00C9BACB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560F9E0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653" w:type="dxa"/>
            <w:tcBorders>
              <w:top w:val="nil"/>
              <w:bottom w:val="nil"/>
            </w:tcBorders>
            <w:vAlign w:val="center"/>
          </w:tcPr>
          <w:p w14:paraId="302ECA7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57.6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0E1AEF1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142.9</w:t>
            </w:r>
          </w:p>
        </w:tc>
        <w:tc>
          <w:tcPr>
            <w:tcW w:w="655" w:type="dxa"/>
            <w:tcBorders>
              <w:top w:val="nil"/>
              <w:bottom w:val="nil"/>
            </w:tcBorders>
            <w:vAlign w:val="center"/>
          </w:tcPr>
          <w:p w14:paraId="3A52D205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92.3</w:t>
            </w:r>
          </w:p>
        </w:tc>
        <w:tc>
          <w:tcPr>
            <w:tcW w:w="655" w:type="dxa"/>
            <w:tcBorders>
              <w:top w:val="nil"/>
              <w:bottom w:val="nil"/>
            </w:tcBorders>
            <w:vAlign w:val="center"/>
          </w:tcPr>
          <w:p w14:paraId="164FD80B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95" w:type="dxa"/>
            <w:tcBorders>
              <w:top w:val="nil"/>
              <w:bottom w:val="nil"/>
            </w:tcBorders>
            <w:vAlign w:val="center"/>
          </w:tcPr>
          <w:p w14:paraId="101FE9C0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80.9</w:t>
            </w:r>
          </w:p>
        </w:tc>
        <w:tc>
          <w:tcPr>
            <w:tcW w:w="656" w:type="dxa"/>
            <w:tcBorders>
              <w:top w:val="nil"/>
              <w:bottom w:val="nil"/>
            </w:tcBorders>
            <w:vAlign w:val="center"/>
          </w:tcPr>
          <w:p w14:paraId="335736B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656" w:type="dxa"/>
            <w:tcBorders>
              <w:top w:val="nil"/>
              <w:bottom w:val="nil"/>
            </w:tcBorders>
            <w:vAlign w:val="center"/>
          </w:tcPr>
          <w:p w14:paraId="33DB5E74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vAlign w:val="center"/>
          </w:tcPr>
          <w:p w14:paraId="01C35CA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564.9</w:t>
            </w:r>
          </w:p>
        </w:tc>
      </w:tr>
      <w:tr w:rsidR="00545400" w14:paraId="321A3AA0" w14:textId="77777777" w:rsidTr="009351F9">
        <w:trPr>
          <w:trHeight w:val="285"/>
          <w:jc w:val="center"/>
        </w:trPr>
        <w:tc>
          <w:tcPr>
            <w:tcW w:w="1296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63506BB6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bottom w:val="single" w:sz="12" w:space="0" w:color="auto"/>
            </w:tcBorders>
            <w:vAlign w:val="center"/>
          </w:tcPr>
          <w:p w14:paraId="1F41161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合计</w:t>
            </w:r>
          </w:p>
        </w:tc>
        <w:tc>
          <w:tcPr>
            <w:tcW w:w="646" w:type="dxa"/>
            <w:tcBorders>
              <w:top w:val="nil"/>
              <w:bottom w:val="single" w:sz="12" w:space="0" w:color="auto"/>
            </w:tcBorders>
            <w:vAlign w:val="center"/>
          </w:tcPr>
          <w:p w14:paraId="1EFA06B7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35.7</w:t>
            </w:r>
          </w:p>
        </w:tc>
        <w:tc>
          <w:tcPr>
            <w:tcW w:w="653" w:type="dxa"/>
            <w:tcBorders>
              <w:top w:val="nil"/>
              <w:bottom w:val="single" w:sz="12" w:space="0" w:color="auto"/>
            </w:tcBorders>
            <w:vAlign w:val="center"/>
          </w:tcPr>
          <w:p w14:paraId="78E06C73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3" w:type="dxa"/>
            <w:tcBorders>
              <w:top w:val="nil"/>
              <w:bottom w:val="single" w:sz="12" w:space="0" w:color="auto"/>
            </w:tcBorders>
            <w:vAlign w:val="center"/>
          </w:tcPr>
          <w:p w14:paraId="54AD6D0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73.5</w:t>
            </w:r>
          </w:p>
        </w:tc>
        <w:tc>
          <w:tcPr>
            <w:tcW w:w="653" w:type="dxa"/>
            <w:tcBorders>
              <w:top w:val="nil"/>
              <w:bottom w:val="single" w:sz="12" w:space="0" w:color="auto"/>
            </w:tcBorders>
            <w:vAlign w:val="center"/>
          </w:tcPr>
          <w:p w14:paraId="1C3CFCD0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60.5</w:t>
            </w:r>
          </w:p>
        </w:tc>
        <w:tc>
          <w:tcPr>
            <w:tcW w:w="708" w:type="dxa"/>
            <w:tcBorders>
              <w:top w:val="nil"/>
              <w:bottom w:val="single" w:sz="12" w:space="0" w:color="auto"/>
            </w:tcBorders>
            <w:vAlign w:val="center"/>
          </w:tcPr>
          <w:p w14:paraId="6ABB8BC8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148.9</w:t>
            </w:r>
          </w:p>
        </w:tc>
        <w:tc>
          <w:tcPr>
            <w:tcW w:w="655" w:type="dxa"/>
            <w:tcBorders>
              <w:top w:val="nil"/>
              <w:bottom w:val="single" w:sz="12" w:space="0" w:color="auto"/>
            </w:tcBorders>
            <w:vAlign w:val="center"/>
          </w:tcPr>
          <w:p w14:paraId="37EE57CA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655" w:type="dxa"/>
            <w:tcBorders>
              <w:top w:val="nil"/>
              <w:bottom w:val="single" w:sz="12" w:space="0" w:color="auto"/>
            </w:tcBorders>
            <w:vAlign w:val="center"/>
          </w:tcPr>
          <w:p w14:paraId="4DAABBF2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60.8</w:t>
            </w:r>
          </w:p>
        </w:tc>
        <w:tc>
          <w:tcPr>
            <w:tcW w:w="695" w:type="dxa"/>
            <w:tcBorders>
              <w:top w:val="nil"/>
              <w:bottom w:val="single" w:sz="12" w:space="0" w:color="auto"/>
            </w:tcBorders>
            <w:vAlign w:val="center"/>
          </w:tcPr>
          <w:p w14:paraId="29F90B68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111.8</w:t>
            </w:r>
          </w:p>
        </w:tc>
        <w:tc>
          <w:tcPr>
            <w:tcW w:w="656" w:type="dxa"/>
            <w:tcBorders>
              <w:top w:val="nil"/>
              <w:bottom w:val="single" w:sz="12" w:space="0" w:color="auto"/>
            </w:tcBorders>
            <w:vAlign w:val="center"/>
          </w:tcPr>
          <w:p w14:paraId="52375C1D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656" w:type="dxa"/>
            <w:tcBorders>
              <w:top w:val="nil"/>
              <w:bottom w:val="single" w:sz="12" w:space="0" w:color="auto"/>
            </w:tcBorders>
            <w:vAlign w:val="center"/>
          </w:tcPr>
          <w:p w14:paraId="30D59B61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nil"/>
              <w:bottom w:val="single" w:sz="12" w:space="0" w:color="auto"/>
            </w:tcBorders>
            <w:vAlign w:val="center"/>
          </w:tcPr>
          <w:p w14:paraId="0DB69FB9" w14:textId="77777777" w:rsidR="00545400" w:rsidRDefault="00545400" w:rsidP="009351F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696.2</w:t>
            </w:r>
          </w:p>
        </w:tc>
      </w:tr>
    </w:tbl>
    <w:p w14:paraId="4EC9B78D" w14:textId="64519450" w:rsidR="00545400" w:rsidRPr="00545400" w:rsidRDefault="00545400" w:rsidP="005544A5">
      <w:pPr>
        <w:spacing w:afterLines="50" w:after="156"/>
        <w:ind w:firstLineChars="284" w:firstLine="426"/>
        <w:rPr>
          <w:rFonts w:ascii="Times New Roman" w:hAnsi="Times New Roman" w:cs="Times New Roman"/>
        </w:rPr>
      </w:pPr>
      <w:r>
        <w:rPr>
          <w:rFonts w:ascii="Times New Roman" w:hAnsi="Times New Roman"/>
          <w:sz w:val="15"/>
          <w:szCs w:val="15"/>
        </w:rPr>
        <w:t>注：表格引自</w:t>
      </w:r>
      <w:r>
        <w:rPr>
          <w:rFonts w:ascii="Times New Roman" w:hAnsi="Times New Roman"/>
          <w:sz w:val="15"/>
          <w:szCs w:val="15"/>
        </w:rPr>
        <w:t>1983</w:t>
      </w:r>
      <w:r>
        <w:rPr>
          <w:rFonts w:ascii="Times New Roman" w:hAnsi="Times New Roman"/>
          <w:sz w:val="15"/>
          <w:szCs w:val="15"/>
        </w:rPr>
        <w:t>年黄河水利委员会制定的《黄河水资源评价与综合利用审议会简报》</w:t>
      </w:r>
    </w:p>
    <w:p w14:paraId="7AC410E9" w14:textId="77777777" w:rsidR="00545400" w:rsidRDefault="00545400">
      <w:pPr>
        <w:spacing w:beforeLines="50" w:before="156"/>
        <w:ind w:firstLineChars="200" w:firstLine="420"/>
        <w:rPr>
          <w:rFonts w:ascii="Times New Roman" w:hAnsi="Times New Roman" w:cs="Times New Roman"/>
        </w:rPr>
        <w:sectPr w:rsidR="00545400" w:rsidSect="00545400">
          <w:type w:val="continuous"/>
          <w:pgSz w:w="11906" w:h="16838"/>
          <w:pgMar w:top="2098" w:right="1134" w:bottom="1134" w:left="1134" w:header="1474" w:footer="992" w:gutter="0"/>
          <w:cols w:space="608"/>
          <w:titlePg/>
          <w:docGrid w:type="linesAndChars" w:linePitch="312"/>
        </w:sectPr>
      </w:pPr>
    </w:p>
    <w:p w14:paraId="23FAB3D9" w14:textId="77777777" w:rsidR="00F129AE" w:rsidRDefault="00913606">
      <w:pPr>
        <w:rPr>
          <w:rFonts w:ascii="Times New Roman" w:hAnsi="Times New Roman" w:cs="Times New Roman"/>
          <w:b/>
          <w:bCs/>
          <w:kern w:val="44"/>
          <w:sz w:val="28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lastRenderedPageBreak/>
        <w:t>5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 xml:space="preserve">  </w:t>
      </w: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t>插图</w:t>
      </w:r>
    </w:p>
    <w:p w14:paraId="63D2454D" w14:textId="4156559C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插图按图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、…顺序</w:t>
      </w:r>
      <w:r>
        <w:rPr>
          <w:rFonts w:ascii="Times New Roman" w:hAnsi="Times New Roman" w:cs="Times New Roman"/>
        </w:rPr>
        <w:t>排列</w:t>
      </w:r>
      <w:r w:rsidR="0004189E"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要</w:t>
      </w:r>
      <w:r>
        <w:rPr>
          <w:rFonts w:ascii="Times New Roman" w:hAnsi="Times New Roman" w:cs="Times New Roman" w:hint="eastAsia"/>
        </w:rPr>
        <w:t>先在</w:t>
      </w:r>
      <w:r>
        <w:rPr>
          <w:rFonts w:ascii="Times New Roman" w:hAnsi="Times New Roman" w:cs="Times New Roman"/>
        </w:rPr>
        <w:t>正文中提及后再插入（</w:t>
      </w:r>
      <w:r>
        <w:rPr>
          <w:rFonts w:ascii="Times New Roman" w:hAnsi="Times New Roman" w:cs="Times New Roman" w:hint="eastAsia"/>
        </w:rPr>
        <w:t>先文</w:t>
      </w:r>
      <w:r>
        <w:rPr>
          <w:rFonts w:ascii="Times New Roman" w:hAnsi="Times New Roman" w:cs="Times New Roman"/>
        </w:rPr>
        <w:t>后图），并且</w:t>
      </w:r>
      <w:r>
        <w:rPr>
          <w:rFonts w:ascii="Times New Roman" w:hAnsi="Times New Roman" w:cs="Times New Roman" w:hint="eastAsia"/>
        </w:rPr>
        <w:t>图</w:t>
      </w:r>
      <w:r>
        <w:rPr>
          <w:rFonts w:ascii="Times New Roman" w:hAnsi="Times New Roman" w:cs="Times New Roman"/>
        </w:rPr>
        <w:t>离正文中提及之处不能太远。</w:t>
      </w:r>
      <w:r>
        <w:rPr>
          <w:rFonts w:ascii="Times New Roman" w:hAnsi="Times New Roman" w:cs="Times New Roman" w:hint="eastAsia"/>
        </w:rPr>
        <w:t>每个图都要在正文说明。</w:t>
      </w:r>
    </w:p>
    <w:p w14:paraId="14B98107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图表尺寸</w:t>
      </w:r>
      <w:r>
        <w:rPr>
          <w:rFonts w:ascii="Times New Roman" w:hAnsi="Times New Roman" w:cs="Times New Roman"/>
        </w:rPr>
        <w:t>不要太大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尽量能在双栏中的一栏内排开</w:t>
      </w:r>
      <w:r>
        <w:rPr>
          <w:rFonts w:ascii="Times New Roman" w:hAnsi="Times New Roman" w:cs="Times New Roman" w:hint="eastAsia"/>
        </w:rPr>
        <w:t>（宽度在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 w:hint="eastAsia"/>
        </w:rPr>
        <w:t>内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必须通栏排</w:t>
      </w:r>
      <w:r>
        <w:rPr>
          <w:rFonts w:ascii="Times New Roman" w:hAnsi="Times New Roman" w:cs="Times New Roman" w:hint="eastAsia"/>
        </w:rPr>
        <w:t>时</w:t>
      </w:r>
      <w:r>
        <w:rPr>
          <w:rFonts w:ascii="Times New Roman" w:hAnsi="Times New Roman" w:cs="Times New Roman"/>
        </w:rPr>
        <w:t>，宽度在</w:t>
      </w:r>
      <w:r>
        <w:rPr>
          <w:rFonts w:ascii="Times New Roman" w:hAnsi="Times New Roman" w:cs="Times New Roman"/>
        </w:rPr>
        <w:t>16 cm</w:t>
      </w:r>
      <w:r>
        <w:rPr>
          <w:rFonts w:ascii="Times New Roman" w:hAnsi="Times New Roman" w:cs="Times New Roman" w:hint="eastAsia"/>
        </w:rPr>
        <w:t>内</w:t>
      </w:r>
      <w:r>
        <w:rPr>
          <w:rFonts w:ascii="Times New Roman" w:hAnsi="Times New Roman" w:cs="Times New Roman"/>
        </w:rPr>
        <w:t>。</w:t>
      </w:r>
    </w:p>
    <w:p w14:paraId="2B97AC28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图题尽可能精练，</w:t>
      </w:r>
      <w:r>
        <w:rPr>
          <w:rFonts w:ascii="Times New Roman" w:hAnsi="Times New Roman" w:cs="Times New Roman"/>
        </w:rPr>
        <w:t>中英文对照</w:t>
      </w:r>
      <w:r>
        <w:rPr>
          <w:rFonts w:ascii="Times New Roman" w:hAnsi="Times New Roman" w:cs="Times New Roman" w:hint="eastAsia"/>
        </w:rPr>
        <w:t>。</w:t>
      </w:r>
    </w:p>
    <w:p w14:paraId="74B4405D" w14:textId="4E15CF40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图题的中英文字号均为</w:t>
      </w:r>
      <w:r>
        <w:rPr>
          <w:rFonts w:ascii="Times New Roman" w:hAnsi="Times New Roman" w:cs="Times New Roman" w:hint="eastAsia"/>
          <w:b/>
        </w:rPr>
        <w:t>小五号，加粗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居中。中文单倍行距，英文行距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 w:hint="eastAsia"/>
        </w:rPr>
        <w:t>磅，段后空</w:t>
      </w:r>
      <w:r>
        <w:rPr>
          <w:rFonts w:ascii="Times New Roman" w:hAnsi="Times New Roman" w:cs="Times New Roman" w:hint="eastAsia"/>
        </w:rPr>
        <w:t>0.5</w:t>
      </w:r>
      <w:r>
        <w:rPr>
          <w:rFonts w:ascii="Times New Roman" w:hAnsi="Times New Roman" w:cs="Times New Roman" w:hint="eastAsia"/>
        </w:rPr>
        <w:t>行。</w:t>
      </w:r>
    </w:p>
    <w:p w14:paraId="421614B7" w14:textId="6713B61F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图</w:t>
      </w:r>
      <w:r>
        <w:rPr>
          <w:rFonts w:ascii="Times New Roman" w:hAnsi="Times New Roman" w:cs="Times New Roman"/>
        </w:rPr>
        <w:t>中的变量与单位用斜杠隔开，</w:t>
      </w:r>
      <w:r>
        <w:rPr>
          <w:rFonts w:ascii="Times New Roman" w:hAnsi="Times New Roman" w:cs="Times New Roman" w:hint="eastAsia"/>
        </w:rPr>
        <w:t>复合</w:t>
      </w:r>
      <w:r>
        <w:rPr>
          <w:rFonts w:ascii="Times New Roman" w:hAnsi="Times New Roman" w:cs="Times New Roman"/>
        </w:rPr>
        <w:t>单位要用</w:t>
      </w:r>
      <w:r>
        <w:rPr>
          <w:rFonts w:ascii="Times New Roman" w:hAnsi="Times New Roman" w:cs="Times New Roman" w:hint="eastAsia"/>
        </w:rPr>
        <w:t>括号</w:t>
      </w:r>
      <w:r>
        <w:rPr>
          <w:rFonts w:ascii="Times New Roman" w:hAnsi="Times New Roman" w:cs="Times New Roman"/>
        </w:rPr>
        <w:t>括起来，</w:t>
      </w:r>
      <w:r>
        <w:rPr>
          <w:rFonts w:ascii="Times New Roman" w:hAnsi="Times New Roman" w:cs="Times New Roman" w:hint="eastAsia"/>
        </w:rPr>
        <w:t>如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 w:hint="eastAsia"/>
        </w:rPr>
        <w:t>/min</w:t>
      </w:r>
      <w:r w:rsidR="00B624C6"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流量</w:t>
      </w:r>
      <w:r>
        <w:rPr>
          <w:rFonts w:ascii="Times New Roman" w:hAnsi="Times New Roman" w:cs="Times New Roman" w:hint="eastAsia"/>
        </w:rPr>
        <w:t>/(m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·s</w:t>
      </w:r>
      <w:r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或</w:t>
      </w:r>
      <w:r w:rsidR="00B624C6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流量</w:t>
      </w:r>
      <w:r>
        <w:rPr>
          <w:rFonts w:ascii="Times New Roman" w:hAnsi="Times New Roman" w:cs="Times New Roman" w:hint="eastAsia"/>
        </w:rPr>
        <w:t>/(m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)</w:t>
      </w:r>
      <w:r w:rsidR="008B4691"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占空比</w:t>
      </w:r>
      <w:r>
        <w:rPr>
          <w:rFonts w:ascii="Times New Roman" w:hAnsi="Times New Roman" w:cs="Times New Roman" w:hint="eastAsia"/>
        </w:rPr>
        <w:t>/%</w:t>
      </w:r>
      <w:r>
        <w:rPr>
          <w:rFonts w:ascii="Times New Roman" w:hAnsi="Times New Roman" w:cs="Times New Roman" w:hint="eastAsia"/>
        </w:rPr>
        <w:t>。</w:t>
      </w:r>
    </w:p>
    <w:p w14:paraId="7186D1BA" w14:textId="77777777" w:rsidR="008B4AC6" w:rsidRDefault="008B4AC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我刊</w:t>
      </w:r>
      <w:r>
        <w:rPr>
          <w:rFonts w:ascii="Times New Roman" w:hAnsi="Times New Roman" w:cs="Times New Roman"/>
        </w:rPr>
        <w:t>为全彩印刷，建议使用彩图。</w:t>
      </w:r>
    </w:p>
    <w:p w14:paraId="64257DBB" w14:textId="5C28CF2B" w:rsidR="00F129AE" w:rsidRDefault="00F0694D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图片</w:t>
      </w:r>
      <w:r w:rsidR="00913606">
        <w:rPr>
          <w:rFonts w:ascii="Times New Roman" w:hAnsi="Times New Roman" w:cs="Times New Roman"/>
        </w:rPr>
        <w:t>清晰度</w:t>
      </w:r>
      <w:r>
        <w:rPr>
          <w:rFonts w:ascii="Times New Roman" w:hAnsi="Times New Roman" w:cs="Times New Roman" w:hint="eastAsia"/>
        </w:rPr>
        <w:t>要求</w:t>
      </w:r>
      <w:r w:rsidR="00913606">
        <w:rPr>
          <w:rFonts w:ascii="Times New Roman" w:hAnsi="Times New Roman" w:cs="Times New Roman" w:hint="eastAsia"/>
        </w:rPr>
        <w:t>不低于</w:t>
      </w:r>
      <w:r w:rsidR="00913606">
        <w:rPr>
          <w:rFonts w:ascii="Times New Roman" w:hAnsi="Times New Roman" w:cs="Times New Roman" w:hint="eastAsia"/>
        </w:rPr>
        <w:t>300</w:t>
      </w:r>
      <w:r w:rsidR="00913606">
        <w:rPr>
          <w:rFonts w:ascii="Times New Roman" w:hAnsi="Times New Roman" w:cs="Times New Roman"/>
        </w:rPr>
        <w:t xml:space="preserve"> dpi</w:t>
      </w:r>
      <w:r w:rsidR="00913606">
        <w:rPr>
          <w:rFonts w:ascii="Times New Roman" w:hAnsi="Times New Roman" w:cs="Times New Roman" w:hint="eastAsia"/>
        </w:rPr>
        <w:t>。</w:t>
      </w:r>
    </w:p>
    <w:p w14:paraId="0D555331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扫描</w:t>
      </w:r>
      <w:r>
        <w:rPr>
          <w:rFonts w:ascii="Times New Roman" w:hAnsi="Times New Roman" w:cs="Times New Roman"/>
        </w:rPr>
        <w:t>图片</w:t>
      </w:r>
      <w:r>
        <w:rPr>
          <w:rFonts w:ascii="Times New Roman" w:hAnsi="Times New Roman" w:cs="Times New Roman" w:hint="eastAsia"/>
        </w:rPr>
        <w:t>要</w:t>
      </w:r>
      <w:r>
        <w:rPr>
          <w:rFonts w:ascii="Times New Roman" w:hAnsi="Times New Roman" w:cs="Times New Roman"/>
        </w:rPr>
        <w:t>保证清晰度，不得模糊、有杂点等</w:t>
      </w:r>
      <w:r>
        <w:rPr>
          <w:rFonts w:ascii="Times New Roman" w:hAnsi="Times New Roman" w:cs="Times New Roman" w:hint="eastAsia"/>
        </w:rPr>
        <w:t>，必要时</w:t>
      </w:r>
      <w:r>
        <w:rPr>
          <w:rFonts w:ascii="Times New Roman" w:hAnsi="Times New Roman" w:cs="Times New Roman"/>
        </w:rPr>
        <w:t>需要</w:t>
      </w:r>
      <w:r>
        <w:rPr>
          <w:rFonts w:ascii="Times New Roman" w:hAnsi="Times New Roman" w:cs="Times New Roman" w:hint="eastAsia"/>
        </w:rPr>
        <w:t>作者</w:t>
      </w:r>
      <w:r>
        <w:rPr>
          <w:rFonts w:ascii="Times New Roman" w:hAnsi="Times New Roman" w:cs="Times New Roman"/>
        </w:rPr>
        <w:t>自行修图，以保证印刷效果。</w:t>
      </w:r>
    </w:p>
    <w:p w14:paraId="1D6533A1" w14:textId="77777777" w:rsidR="00F129AE" w:rsidRDefault="00913606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构</w:t>
      </w:r>
      <w:r>
        <w:rPr>
          <w:rFonts w:hint="eastAsia"/>
        </w:rPr>
        <w:t>图</w:t>
      </w:r>
      <w:r>
        <w:rPr>
          <w:rFonts w:ascii="Times New Roman" w:hAnsi="Times New Roman" w:cs="Times New Roman" w:hint="eastAsia"/>
        </w:rPr>
        <w:t>要合理、</w:t>
      </w:r>
      <w:r>
        <w:rPr>
          <w:rFonts w:ascii="Times New Roman" w:hAnsi="Times New Roman" w:cs="Times New Roman"/>
        </w:rPr>
        <w:t>文字大小</w:t>
      </w:r>
      <w:r>
        <w:rPr>
          <w:rFonts w:ascii="Times New Roman" w:hAnsi="Times New Roman" w:cs="Times New Roman" w:hint="eastAsia"/>
        </w:rPr>
        <w:t>要</w:t>
      </w:r>
      <w:r>
        <w:rPr>
          <w:rFonts w:ascii="Times New Roman" w:hAnsi="Times New Roman" w:cs="Times New Roman"/>
        </w:rPr>
        <w:t>相当，避免出现文字太小</w:t>
      </w:r>
      <w:r>
        <w:rPr>
          <w:rFonts w:ascii="Times New Roman" w:hAnsi="Times New Roman" w:cs="Times New Roman" w:hint="eastAsia"/>
        </w:rPr>
        <w:t>而</w:t>
      </w:r>
      <w:r>
        <w:rPr>
          <w:rFonts w:ascii="Times New Roman" w:hAnsi="Times New Roman" w:cs="Times New Roman"/>
        </w:rPr>
        <w:t>坐标又比较大的情况。</w:t>
      </w:r>
      <w:r>
        <w:rPr>
          <w:rFonts w:ascii="Times New Roman" w:hAnsi="Times New Roman" w:cs="Times New Roman" w:hint="eastAsia"/>
        </w:rPr>
        <w:t>禁止</w:t>
      </w:r>
      <w:r>
        <w:rPr>
          <w:rFonts w:ascii="Times New Roman" w:hAnsi="Times New Roman" w:cs="Times New Roman"/>
        </w:rPr>
        <w:t>有阴影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禁止文字压线。</w:t>
      </w:r>
      <w:r>
        <w:rPr>
          <w:rFonts w:ascii="Times New Roman" w:hAnsi="Times New Roman" w:cs="Times New Roman" w:hint="eastAsia"/>
        </w:rPr>
        <w:t>作图</w:t>
      </w:r>
      <w:r>
        <w:rPr>
          <w:rFonts w:ascii="Times New Roman" w:hAnsi="Times New Roman" w:cs="Times New Roman"/>
        </w:rPr>
        <w:t>时，变量</w:t>
      </w:r>
      <w:r>
        <w:rPr>
          <w:rFonts w:ascii="Times New Roman" w:hAnsi="Times New Roman" w:cs="Times New Roman" w:hint="eastAsia"/>
        </w:rPr>
        <w:t>、单位</w:t>
      </w:r>
      <w:r>
        <w:rPr>
          <w:rFonts w:ascii="Times New Roman" w:hAnsi="Times New Roman" w:cs="Times New Roman"/>
        </w:rPr>
        <w:t>的正斜体务必要</w:t>
      </w:r>
      <w:r>
        <w:rPr>
          <w:rFonts w:ascii="Times New Roman" w:hAnsi="Times New Roman" w:cs="Times New Roman" w:hint="eastAsia"/>
        </w:rPr>
        <w:t>准</w:t>
      </w:r>
      <w:r>
        <w:rPr>
          <w:rFonts w:ascii="Times New Roman" w:hAnsi="Times New Roman" w:cs="Times New Roman"/>
        </w:rPr>
        <w:t>确</w:t>
      </w:r>
      <w:r>
        <w:rPr>
          <w:rFonts w:ascii="Times New Roman" w:hAnsi="Times New Roman" w:cs="Times New Roman" w:hint="eastAsia"/>
        </w:rPr>
        <w:t>。</w:t>
      </w:r>
    </w:p>
    <w:p w14:paraId="4753E3A7" w14:textId="645ACE1E" w:rsidR="00F129AE" w:rsidRDefault="00913606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坐标线、</w:t>
      </w:r>
      <w:r>
        <w:rPr>
          <w:rFonts w:ascii="Times New Roman" w:hAnsi="Times New Roman" w:cs="Times New Roman"/>
        </w:rPr>
        <w:t>尺寸线等</w:t>
      </w:r>
      <w:r>
        <w:rPr>
          <w:rFonts w:ascii="Times New Roman" w:hAnsi="Times New Roman" w:cs="Times New Roman" w:hint="eastAsia"/>
        </w:rPr>
        <w:t>辅助线粗</w:t>
      </w:r>
      <w:r>
        <w:rPr>
          <w:rFonts w:ascii="Times New Roman" w:hAnsi="Times New Roman" w:cs="Times New Roman"/>
        </w:rPr>
        <w:t>0.75</w:t>
      </w:r>
      <w:r>
        <w:rPr>
          <w:rFonts w:ascii="Times New Roman" w:hAnsi="Times New Roman" w:cs="Times New Roman" w:hint="eastAsia"/>
        </w:rPr>
        <w:t>磅，轮廓</w:t>
      </w:r>
      <w:r>
        <w:rPr>
          <w:rFonts w:ascii="Times New Roman" w:hAnsi="Times New Roman" w:cs="Times New Roman"/>
        </w:rPr>
        <w:t>线、</w:t>
      </w:r>
      <w:r>
        <w:rPr>
          <w:rFonts w:ascii="Times New Roman" w:hAnsi="Times New Roman" w:cs="Times New Roman" w:hint="eastAsia"/>
        </w:rPr>
        <w:t>曲线等主要部分粗</w:t>
      </w:r>
      <w:r>
        <w:rPr>
          <w:rFonts w:ascii="Times New Roman" w:hAnsi="Times New Roman" w:cs="Times New Roman"/>
        </w:rPr>
        <w:t>1.5</w:t>
      </w:r>
      <w:r>
        <w:rPr>
          <w:rFonts w:ascii="Times New Roman" w:hAnsi="Times New Roman" w:cs="Times New Roman" w:hint="eastAsia"/>
        </w:rPr>
        <w:t>磅；图上文字不小于</w:t>
      </w:r>
      <w:r w:rsidR="008B4691">
        <w:rPr>
          <w:rFonts w:ascii="Times New Roman" w:hAnsi="Times New Roman" w:cs="Times New Roman"/>
        </w:rPr>
        <w:t>8</w:t>
      </w:r>
      <w:r w:rsidR="00C010E3">
        <w:rPr>
          <w:rFonts w:ascii="Times New Roman" w:hAnsi="Times New Roman" w:cs="Times New Roman"/>
        </w:rPr>
        <w:t>.5</w:t>
      </w:r>
      <w:r>
        <w:rPr>
          <w:rFonts w:ascii="Times New Roman" w:hAnsi="Times New Roman" w:cs="Times New Roman" w:hint="eastAsia"/>
        </w:rPr>
        <w:t xml:space="preserve"> point</w:t>
      </w:r>
      <w:r>
        <w:rPr>
          <w:rFonts w:ascii="Times New Roman" w:hAnsi="Times New Roman" w:cs="Times New Roman" w:hint="eastAsia"/>
        </w:rPr>
        <w:t>。坐标刻度</w:t>
      </w:r>
      <w:r>
        <w:rPr>
          <w:rFonts w:ascii="Times New Roman" w:hAnsi="Times New Roman" w:cs="Times New Roman"/>
        </w:rPr>
        <w:t>在内侧。</w:t>
      </w:r>
    </w:p>
    <w:p w14:paraId="49EB2733" w14:textId="77777777" w:rsidR="00360949" w:rsidRDefault="00360949" w:rsidP="0036094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数据图尽可能</w:t>
      </w:r>
      <w:r>
        <w:rPr>
          <w:rFonts w:ascii="Times New Roman" w:hAnsi="Times New Roman" w:cs="Times New Roman"/>
        </w:rPr>
        <w:t>提供可编辑的原始格式。</w:t>
      </w:r>
    </w:p>
    <w:p w14:paraId="37ABB2DC" w14:textId="77777777" w:rsidR="00360949" w:rsidRDefault="00360949" w:rsidP="0036094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遇有分图的情况时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每个</w:t>
      </w:r>
      <w:r>
        <w:rPr>
          <w:rFonts w:ascii="Times New Roman" w:hAnsi="Times New Roman" w:cs="Times New Roman"/>
        </w:rPr>
        <w:t>分图下方注明分图</w:t>
      </w:r>
      <w:r>
        <w:rPr>
          <w:rFonts w:ascii="Times New Roman" w:hAnsi="Times New Roman" w:cs="Times New Roman" w:hint="eastAsia"/>
        </w:rPr>
        <w:t>题。分图题如有中文，不必另译英文，分图题字号为小五号宋体。</w:t>
      </w:r>
    </w:p>
    <w:p w14:paraId="50F97863" w14:textId="77777777" w:rsidR="00360949" w:rsidRDefault="00360949" w:rsidP="00360949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没有</w:t>
      </w:r>
      <w:r>
        <w:rPr>
          <w:rFonts w:ascii="Times New Roman" w:hAnsi="Times New Roman" w:cs="Times New Roman"/>
        </w:rPr>
        <w:t>坐标的</w:t>
      </w:r>
      <w:r>
        <w:rPr>
          <w:rFonts w:ascii="Times New Roman" w:hAnsi="Times New Roman" w:cs="Times New Roman" w:hint="eastAsia"/>
        </w:rPr>
        <w:t>示意图或</w:t>
      </w:r>
      <w:r>
        <w:rPr>
          <w:rFonts w:ascii="Times New Roman" w:hAnsi="Times New Roman" w:cs="Times New Roman"/>
        </w:rPr>
        <w:t>流域</w:t>
      </w:r>
      <w:r>
        <w:rPr>
          <w:rFonts w:ascii="Times New Roman" w:hAnsi="Times New Roman" w:cs="Times New Roman" w:hint="eastAsia"/>
        </w:rPr>
        <w:t>图要</w:t>
      </w:r>
      <w:r>
        <w:rPr>
          <w:rFonts w:ascii="Times New Roman" w:hAnsi="Times New Roman" w:cs="Times New Roman"/>
        </w:rPr>
        <w:t>有比例尺。</w:t>
      </w:r>
    </w:p>
    <w:p w14:paraId="1467F24C" w14:textId="77777777" w:rsidR="00360949" w:rsidRDefault="00360949" w:rsidP="0036094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如果图较大，可在其前后插入分节符（连续），局部设置为单栏。</w:t>
      </w:r>
    </w:p>
    <w:p w14:paraId="2F6A5921" w14:textId="72C6F9BD" w:rsidR="00F129AE" w:rsidRDefault="00913606" w:rsidP="0036094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样例</w:t>
      </w:r>
      <w:r>
        <w:rPr>
          <w:rFonts w:ascii="Times New Roman" w:hAnsi="Times New Roman" w:cs="Times New Roman"/>
        </w:rPr>
        <w:t>如</w:t>
      </w:r>
      <w:r>
        <w:rPr>
          <w:rFonts w:ascii="Times New Roman" w:hAnsi="Times New Roman" w:cs="Times New Roman" w:hint="eastAsia"/>
        </w:rPr>
        <w:t>图</w:t>
      </w:r>
      <w:r>
        <w:rPr>
          <w:rFonts w:ascii="Times New Roman" w:hAnsi="Times New Roman" w:cs="Times New Roman"/>
        </w:rPr>
        <w:t>1</w:t>
      </w:r>
      <w:r w:rsidR="00C730A6">
        <w:rPr>
          <w:rFonts w:ascii="Times New Roman" w:hAnsi="Times New Roman" w:cs="Times New Roman" w:hint="eastAsia"/>
        </w:rPr>
        <w:t>至</w:t>
      </w:r>
      <w:r w:rsidR="00C730A6">
        <w:rPr>
          <w:rFonts w:ascii="Times New Roman" w:hAnsi="Times New Roman" w:cs="Times New Roman"/>
        </w:rPr>
        <w:t>图</w:t>
      </w:r>
      <w:r w:rsidR="002A6D8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所示</w:t>
      </w:r>
      <w:r>
        <w:rPr>
          <w:rFonts w:ascii="Times New Roman" w:hAnsi="Times New Roman" w:cs="Times New Roman"/>
        </w:rPr>
        <w:t>。</w:t>
      </w:r>
    </w:p>
    <w:p w14:paraId="57C44145" w14:textId="77777777" w:rsidR="00F129AE" w:rsidRDefault="001A7462" w:rsidP="00AA5293">
      <w:pPr>
        <w:snapToGrid w:val="0"/>
        <w:jc w:val="center"/>
      </w:pPr>
      <w:r w:rsidRPr="00C12D1D">
        <w:rPr>
          <w:noProof/>
        </w:rPr>
        <w:lastRenderedPageBreak/>
        <w:drawing>
          <wp:inline distT="0" distB="0" distL="0" distR="0" wp14:anchorId="450B3C73" wp14:editId="2DDFE58F">
            <wp:extent cx="2867025" cy="1722120"/>
            <wp:effectExtent l="0" t="0" r="0" b="0"/>
            <wp:docPr id="10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F08D3FA" w14:textId="5B7209F8" w:rsidR="00F129AE" w:rsidRPr="00606361" w:rsidRDefault="0004189E" w:rsidP="00C010E3">
      <w:pPr>
        <w:jc w:val="center"/>
        <w:rPr>
          <w:rFonts w:ascii="Times New Roman" w:hAnsi="Times New Roman" w:cs="Times New Roman"/>
          <w:b/>
          <w:sz w:val="18"/>
          <w:szCs w:val="18"/>
          <w:lang w:val="zh-CN"/>
        </w:rPr>
      </w:pPr>
      <w:r w:rsidRPr="00F42A16">
        <w:rPr>
          <w:rFonts w:hint="eastAsia"/>
          <w:b/>
          <w:sz w:val="18"/>
          <w:szCs w:val="18"/>
          <w:lang w:val="zh-CN"/>
        </w:rPr>
        <w:t>图</w:t>
      </w:r>
      <w:r w:rsidRPr="002C1907">
        <w:rPr>
          <w:rFonts w:ascii="Times New Roman" w:hAnsi="Times New Roman" w:cs="Times New Roman"/>
          <w:b/>
          <w:sz w:val="18"/>
          <w:szCs w:val="18"/>
          <w:lang w:val="zh-CN"/>
        </w:rPr>
        <w:t>1</w:t>
      </w:r>
      <w:r w:rsidR="00F0694D">
        <w:rPr>
          <w:rFonts w:ascii="Times New Roman" w:hAnsi="Times New Roman" w:cs="Times New Roman"/>
          <w:b/>
          <w:sz w:val="18"/>
          <w:szCs w:val="18"/>
          <w:lang w:val="zh-CN"/>
        </w:rPr>
        <w:t xml:space="preserve"> </w:t>
      </w:r>
      <w:r>
        <w:rPr>
          <w:rFonts w:ascii="Times New Roman" w:hint="eastAsia"/>
          <w:sz w:val="15"/>
          <w:szCs w:val="15"/>
        </w:rPr>
        <w:t xml:space="preserve"> </w:t>
      </w:r>
      <w:r w:rsidR="00913606" w:rsidRPr="00606361">
        <w:rPr>
          <w:rFonts w:ascii="Times New Roman" w:hAnsi="Times New Roman" w:cs="Times New Roman" w:hint="eastAsia"/>
          <w:b/>
          <w:sz w:val="18"/>
          <w:szCs w:val="18"/>
          <w:lang w:val="zh-CN"/>
        </w:rPr>
        <w:t>研究</w:t>
      </w:r>
      <w:r w:rsidR="00913606" w:rsidRPr="00606361">
        <w:rPr>
          <w:rFonts w:ascii="Times New Roman" w:hAnsi="Times New Roman" w:cs="Times New Roman"/>
          <w:b/>
          <w:sz w:val="18"/>
          <w:szCs w:val="18"/>
          <w:lang w:val="zh-CN"/>
        </w:rPr>
        <w:t>区域</w:t>
      </w:r>
      <w:r w:rsidR="00913606" w:rsidRPr="00606361">
        <w:rPr>
          <w:rFonts w:ascii="Times New Roman" w:hAnsi="Times New Roman" w:cs="Times New Roman" w:hint="eastAsia"/>
          <w:b/>
          <w:sz w:val="18"/>
          <w:szCs w:val="18"/>
          <w:lang w:val="zh-CN"/>
        </w:rPr>
        <w:t>示意</w:t>
      </w:r>
      <w:r w:rsidR="002D1699">
        <w:rPr>
          <w:rFonts w:ascii="Times New Roman" w:hAnsi="Times New Roman"/>
          <w:b/>
          <w:sz w:val="18"/>
        </w:rPr>
        <w:t>图</w:t>
      </w:r>
    </w:p>
    <w:p w14:paraId="5B71542E" w14:textId="32A52990" w:rsidR="00D7712C" w:rsidRDefault="00D7712C">
      <w:pPr>
        <w:spacing w:line="0" w:lineRule="atLeast"/>
        <w:jc w:val="center"/>
      </w:pPr>
      <w:r>
        <w:rPr>
          <w:rFonts w:ascii="Times New Roman" w:hAnsi="Times New Roman" w:cs="Times New Roman"/>
          <w:b/>
          <w:sz w:val="18"/>
          <w:szCs w:val="18"/>
        </w:rPr>
        <w:t>Fig. 1</w:t>
      </w:r>
      <w:r w:rsidR="0060636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Schematic diagram of study area</w:t>
      </w:r>
    </w:p>
    <w:p w14:paraId="30B8E47B" w14:textId="77777777" w:rsidR="00F129AE" w:rsidRDefault="001A7462">
      <w:pPr>
        <w:snapToGrid w:val="0"/>
        <w:jc w:val="center"/>
      </w:pPr>
      <w:r w:rsidRPr="00E5491B">
        <w:rPr>
          <w:noProof/>
          <w:sz w:val="18"/>
          <w:szCs w:val="18"/>
        </w:rPr>
        <w:drawing>
          <wp:inline distT="0" distB="0" distL="0" distR="0" wp14:anchorId="304B87B6" wp14:editId="63DB8FA7">
            <wp:extent cx="2794000" cy="1767840"/>
            <wp:effectExtent l="0" t="0" r="6350" b="3810"/>
            <wp:docPr id="7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393E18D" w14:textId="77777777" w:rsidR="00F129AE" w:rsidRDefault="00913606">
      <w:pPr>
        <w:jc w:val="center"/>
        <w:rPr>
          <w:b/>
          <w:sz w:val="18"/>
          <w:szCs w:val="18"/>
          <w:lang w:val="zh-CN"/>
        </w:rPr>
      </w:pPr>
      <w:r>
        <w:rPr>
          <w:rFonts w:hint="eastAsia"/>
          <w:b/>
          <w:sz w:val="18"/>
          <w:szCs w:val="18"/>
          <w:lang w:val="zh-CN"/>
        </w:rPr>
        <w:t>图</w:t>
      </w:r>
      <w:r w:rsidR="00544466">
        <w:rPr>
          <w:rFonts w:ascii="Times New Roman" w:hAnsi="Times New Roman" w:cs="Times New Roman"/>
          <w:b/>
          <w:sz w:val="18"/>
          <w:szCs w:val="18"/>
          <w:lang w:val="zh-CN"/>
        </w:rPr>
        <w:t>2</w:t>
      </w:r>
      <w:r>
        <w:rPr>
          <w:rFonts w:hint="eastAsia"/>
          <w:b/>
          <w:sz w:val="18"/>
          <w:szCs w:val="18"/>
          <w:lang w:val="zh-CN"/>
        </w:rPr>
        <w:t xml:space="preserve"> </w:t>
      </w:r>
      <w:r>
        <w:rPr>
          <w:b/>
          <w:sz w:val="18"/>
          <w:szCs w:val="18"/>
          <w:lang w:val="zh-CN"/>
        </w:rPr>
        <w:t xml:space="preserve"> </w:t>
      </w:r>
      <w:r>
        <w:rPr>
          <w:rFonts w:hint="eastAsia"/>
          <w:b/>
          <w:sz w:val="18"/>
          <w:szCs w:val="18"/>
          <w:lang w:val="zh-CN"/>
        </w:rPr>
        <w:t>研究区域</w:t>
      </w:r>
      <w:r>
        <w:rPr>
          <w:b/>
          <w:sz w:val="18"/>
          <w:szCs w:val="18"/>
          <w:lang w:val="zh-CN"/>
        </w:rPr>
        <w:t>及水位</w:t>
      </w:r>
      <w:r>
        <w:rPr>
          <w:rFonts w:hint="eastAsia"/>
          <w:b/>
          <w:sz w:val="18"/>
          <w:szCs w:val="18"/>
          <w:lang w:val="zh-CN"/>
        </w:rPr>
        <w:t>对比</w:t>
      </w:r>
      <w:r>
        <w:rPr>
          <w:b/>
          <w:sz w:val="18"/>
          <w:szCs w:val="18"/>
          <w:lang w:val="zh-CN"/>
        </w:rPr>
        <w:t>情况</w:t>
      </w:r>
    </w:p>
    <w:p w14:paraId="0B40E5FF" w14:textId="4854CCA7" w:rsidR="00F129AE" w:rsidRDefault="00913606">
      <w:pPr>
        <w:spacing w:afterLines="50" w:after="156" w:line="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Fig. </w:t>
      </w:r>
      <w:r w:rsidR="00544466"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7712C">
        <w:rPr>
          <w:rFonts w:ascii="Times New Roman" w:hAnsi="Times New Roman" w:cs="Times New Roman"/>
          <w:b/>
          <w:sz w:val="18"/>
          <w:szCs w:val="18"/>
        </w:rPr>
        <w:t>C</w:t>
      </w:r>
      <w:r>
        <w:rPr>
          <w:rFonts w:ascii="Times New Roman" w:hAnsi="Times New Roman" w:cs="Times New Roman"/>
          <w:b/>
          <w:sz w:val="18"/>
          <w:szCs w:val="18"/>
        </w:rPr>
        <w:t xml:space="preserve">omparison </w:t>
      </w:r>
      <w:r w:rsidR="00D7712C">
        <w:rPr>
          <w:rFonts w:ascii="Times New Roman" w:hAnsi="Times New Roman" w:cs="Times New Roman"/>
          <w:b/>
          <w:sz w:val="18"/>
          <w:szCs w:val="18"/>
        </w:rPr>
        <w:t xml:space="preserve">between </w:t>
      </w:r>
      <w:r>
        <w:rPr>
          <w:rFonts w:ascii="Times New Roman" w:hAnsi="Times New Roman" w:cs="Times New Roman"/>
          <w:b/>
          <w:sz w:val="18"/>
          <w:szCs w:val="18"/>
        </w:rPr>
        <w:t>water elevations</w:t>
      </w:r>
    </w:p>
    <w:p w14:paraId="698F33CA" w14:textId="2454E865" w:rsidR="00606361" w:rsidRDefault="00360949" w:rsidP="00360949">
      <w:pPr>
        <w:snapToGrid w:val="0"/>
        <w:jc w:val="center"/>
        <w:rPr>
          <w:b/>
          <w:sz w:val="18"/>
          <w:szCs w:val="18"/>
          <w:lang w:val="zh-CN"/>
        </w:rPr>
      </w:pPr>
      <w:r w:rsidRPr="00360949">
        <w:rPr>
          <w:b/>
          <w:noProof/>
          <w:sz w:val="18"/>
          <w:szCs w:val="18"/>
        </w:rPr>
        <w:drawing>
          <wp:inline distT="0" distB="0" distL="0" distR="0" wp14:anchorId="77556DEA" wp14:editId="09FD58C5">
            <wp:extent cx="2275200" cy="1713600"/>
            <wp:effectExtent l="0" t="0" r="0" b="1270"/>
            <wp:docPr id="14" name="图片 14" descr="E:\jhguo\2018\201812\水力发电图暗\p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jhguo\2018\201812\水力发电图暗\p3-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0" cy="17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2C1CC" w14:textId="0E6D8365" w:rsidR="00606361" w:rsidRPr="00681F9F" w:rsidRDefault="00606361" w:rsidP="00606361">
      <w:pPr>
        <w:jc w:val="center"/>
        <w:rPr>
          <w:b/>
          <w:sz w:val="18"/>
          <w:szCs w:val="18"/>
          <w:lang w:val="zh-CN"/>
        </w:rPr>
      </w:pPr>
      <w:r w:rsidRPr="00681F9F">
        <w:rPr>
          <w:rFonts w:hint="eastAsia"/>
          <w:b/>
          <w:sz w:val="18"/>
          <w:szCs w:val="18"/>
          <w:lang w:val="zh-CN"/>
        </w:rPr>
        <w:t>图</w:t>
      </w:r>
      <w:r>
        <w:rPr>
          <w:rFonts w:ascii="Times New Roman" w:hAnsi="Times New Roman" w:cs="Times New Roman"/>
          <w:b/>
          <w:sz w:val="18"/>
          <w:szCs w:val="18"/>
          <w:lang w:val="zh-CN"/>
        </w:rPr>
        <w:t>3</w:t>
      </w:r>
      <w:r w:rsidRPr="00681F9F">
        <w:rPr>
          <w:rFonts w:hint="eastAsia"/>
          <w:b/>
          <w:sz w:val="18"/>
          <w:szCs w:val="18"/>
          <w:lang w:val="zh-CN"/>
        </w:rPr>
        <w:t xml:space="preserve">  </w:t>
      </w:r>
      <w:r w:rsidR="00360949">
        <w:rPr>
          <w:rFonts w:hint="eastAsia"/>
          <w:b/>
          <w:sz w:val="18"/>
          <w:szCs w:val="18"/>
          <w:lang w:val="zh-CN"/>
        </w:rPr>
        <w:t>徐变</w:t>
      </w:r>
      <w:r w:rsidR="00360949" w:rsidRPr="00386544">
        <w:rPr>
          <w:b/>
          <w:sz w:val="18"/>
          <w:szCs w:val="18"/>
          <w:lang w:val="zh-CN"/>
        </w:rPr>
        <w:t>试验机示意图</w:t>
      </w:r>
    </w:p>
    <w:p w14:paraId="0B917ACA" w14:textId="46F6C344" w:rsidR="00606361" w:rsidRDefault="00606361" w:rsidP="00606361">
      <w:pPr>
        <w:spacing w:afterLines="50" w:after="156" w:line="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Fig. 3  </w:t>
      </w:r>
      <w:r w:rsidR="00360949">
        <w:rPr>
          <w:rFonts w:ascii="Times New Roman" w:hAnsi="Times New Roman" w:cs="Times New Roman" w:hint="eastAsia"/>
          <w:b/>
          <w:sz w:val="18"/>
          <w:szCs w:val="18"/>
        </w:rPr>
        <w:t>Photograph</w:t>
      </w:r>
      <w:r w:rsidR="00360949" w:rsidRPr="00A22403">
        <w:rPr>
          <w:rFonts w:ascii="Times New Roman" w:hAnsi="Times New Roman" w:cs="Times New Roman"/>
          <w:b/>
          <w:sz w:val="18"/>
          <w:szCs w:val="18"/>
        </w:rPr>
        <w:t xml:space="preserve"> of </w:t>
      </w:r>
      <w:r w:rsidR="00360949">
        <w:rPr>
          <w:rFonts w:ascii="Times New Roman" w:hAnsi="Times New Roman" w:cs="Times New Roman" w:hint="eastAsia"/>
          <w:b/>
          <w:sz w:val="18"/>
          <w:szCs w:val="18"/>
        </w:rPr>
        <w:t xml:space="preserve">the </w:t>
      </w:r>
      <w:r w:rsidR="00360949" w:rsidRPr="00A22403">
        <w:rPr>
          <w:rFonts w:ascii="Times New Roman" w:hAnsi="Times New Roman" w:cs="Times New Roman"/>
          <w:b/>
          <w:sz w:val="18"/>
          <w:szCs w:val="18"/>
        </w:rPr>
        <w:t>loading machine</w:t>
      </w:r>
      <w:r w:rsidR="00360949">
        <w:rPr>
          <w:rFonts w:ascii="Times New Roman" w:hAnsi="Times New Roman" w:cs="Times New Roman"/>
          <w:b/>
          <w:sz w:val="18"/>
          <w:szCs w:val="18"/>
        </w:rPr>
        <w:t xml:space="preserve"> CSS-283</w:t>
      </w:r>
    </w:p>
    <w:p w14:paraId="610E48A1" w14:textId="553F5604" w:rsidR="00F129AE" w:rsidRDefault="00F129AE" w:rsidP="00606361">
      <w:pPr>
        <w:ind w:firstLineChars="200" w:firstLine="420"/>
        <w:rPr>
          <w:rFonts w:ascii="Times New Roman" w:hAnsi="Times New Roman" w:cs="Times New Roman"/>
        </w:rPr>
        <w:sectPr w:rsidR="00F129AE" w:rsidSect="00FF4E5C">
          <w:type w:val="continuous"/>
          <w:pgSz w:w="11906" w:h="16838"/>
          <w:pgMar w:top="2098" w:right="1134" w:bottom="1134" w:left="1134" w:header="1474" w:footer="992" w:gutter="0"/>
          <w:cols w:num="2" w:space="608"/>
          <w:titlePg/>
          <w:docGrid w:type="linesAndChars" w:linePitch="312"/>
        </w:sectPr>
      </w:pPr>
    </w:p>
    <w:p w14:paraId="7C0533C8" w14:textId="6DC547E5" w:rsidR="00544466" w:rsidRDefault="00D94A1E" w:rsidP="00544466">
      <w:pPr>
        <w:snapToGrid w:val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4641666" wp14:editId="11799D19">
            <wp:extent cx="4765158" cy="20345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1187" b="57434"/>
                    <a:stretch/>
                  </pic:blipFill>
                  <pic:spPr bwMode="auto">
                    <a:xfrm>
                      <a:off x="0" y="0"/>
                      <a:ext cx="4766400" cy="203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231CB" w14:textId="3331EEB8" w:rsidR="00D94A1E" w:rsidRPr="00D94A1E" w:rsidRDefault="00D94A1E" w:rsidP="00F32010">
      <w:pPr>
        <w:snapToGrid w:val="0"/>
        <w:spacing w:afterLines="20" w:after="62"/>
        <w:jc w:val="center"/>
        <w:rPr>
          <w:rFonts w:ascii="Times New Roman" w:hAnsi="Times New Roman" w:cs="Times New Roman"/>
          <w:sz w:val="18"/>
          <w:szCs w:val="18"/>
        </w:rPr>
      </w:pPr>
      <w:r w:rsidRPr="00D94A1E">
        <w:rPr>
          <w:rFonts w:ascii="Times New Roman" w:hAnsi="Times New Roman" w:cs="Times New Roman" w:hint="eastAsia"/>
          <w:sz w:val="18"/>
          <w:szCs w:val="18"/>
        </w:rPr>
        <w:t>（</w:t>
      </w:r>
      <w:r w:rsidRPr="00D94A1E">
        <w:rPr>
          <w:rFonts w:ascii="Times New Roman" w:hAnsi="Times New Roman" w:cs="Times New Roman" w:hint="eastAsia"/>
          <w:sz w:val="18"/>
          <w:szCs w:val="18"/>
        </w:rPr>
        <w:t>a</w:t>
      </w:r>
      <w:r w:rsidRPr="00D94A1E">
        <w:rPr>
          <w:rFonts w:ascii="Times New Roman" w:hAnsi="Times New Roman" w:cs="Times New Roman"/>
          <w:sz w:val="18"/>
          <w:szCs w:val="18"/>
        </w:rPr>
        <w:t>）</w:t>
      </w:r>
      <w:r w:rsidRPr="00D94A1E">
        <w:rPr>
          <w:rFonts w:ascii="Times New Roman" w:hAnsi="Times New Roman" w:cs="Times New Roman" w:hint="eastAsia"/>
          <w:sz w:val="18"/>
          <w:szCs w:val="18"/>
        </w:rPr>
        <w:t>水槽</w:t>
      </w:r>
      <w:r w:rsidRPr="00D94A1E">
        <w:rPr>
          <w:rFonts w:ascii="Times New Roman" w:hAnsi="Times New Roman" w:cs="Times New Roman"/>
          <w:sz w:val="18"/>
          <w:szCs w:val="18"/>
        </w:rPr>
        <w:t>剖面及供水回水系统示意图</w:t>
      </w:r>
    </w:p>
    <w:p w14:paraId="1D9FDE90" w14:textId="5662181E" w:rsidR="00D94A1E" w:rsidRDefault="00D94A1E" w:rsidP="00F32010">
      <w:pPr>
        <w:snapToGrid w:val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C440ECB" wp14:editId="51C45B54">
            <wp:extent cx="4777200" cy="15516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51357" b="17147"/>
                    <a:stretch/>
                  </pic:blipFill>
                  <pic:spPr bwMode="auto">
                    <a:xfrm>
                      <a:off x="0" y="0"/>
                      <a:ext cx="4777200" cy="155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84FE8" w14:textId="486DCFAF" w:rsidR="00D94A1E" w:rsidRPr="00D94A1E" w:rsidRDefault="00D94A1E" w:rsidP="008B4691">
      <w:pPr>
        <w:snapToGrid w:val="0"/>
        <w:jc w:val="center"/>
        <w:rPr>
          <w:rFonts w:ascii="Times New Roman" w:hAnsi="Times New Roman" w:cs="Times New Roman"/>
          <w:sz w:val="18"/>
          <w:szCs w:val="18"/>
        </w:rPr>
      </w:pPr>
      <w:r w:rsidRPr="00D94A1E">
        <w:rPr>
          <w:rFonts w:ascii="Times New Roman" w:hAnsi="Times New Roman" w:cs="Times New Roman" w:hint="eastAsia"/>
          <w:sz w:val="18"/>
          <w:szCs w:val="18"/>
        </w:rPr>
        <w:t>（</w:t>
      </w:r>
      <w:r w:rsidRPr="00D94A1E">
        <w:rPr>
          <w:rFonts w:ascii="Times New Roman" w:hAnsi="Times New Roman" w:cs="Times New Roman" w:hint="eastAsia"/>
          <w:sz w:val="18"/>
          <w:szCs w:val="18"/>
        </w:rPr>
        <w:t>b</w:t>
      </w:r>
      <w:r w:rsidRPr="00D94A1E">
        <w:rPr>
          <w:rFonts w:ascii="Times New Roman" w:hAnsi="Times New Roman" w:cs="Times New Roman"/>
          <w:sz w:val="18"/>
          <w:szCs w:val="18"/>
        </w:rPr>
        <w:t>）</w:t>
      </w:r>
      <w:r w:rsidRPr="00D94A1E">
        <w:rPr>
          <w:rFonts w:ascii="Times New Roman" w:hAnsi="Times New Roman" w:cs="Times New Roman" w:hint="eastAsia"/>
          <w:sz w:val="18"/>
          <w:szCs w:val="18"/>
        </w:rPr>
        <w:t>水槽平面</w:t>
      </w:r>
      <w:r w:rsidRPr="00D94A1E">
        <w:rPr>
          <w:rFonts w:ascii="Times New Roman" w:hAnsi="Times New Roman" w:cs="Times New Roman"/>
          <w:sz w:val="18"/>
          <w:szCs w:val="18"/>
        </w:rPr>
        <w:t>图</w:t>
      </w:r>
    </w:p>
    <w:p w14:paraId="6EA0840D" w14:textId="62DDCE8C" w:rsidR="00544466" w:rsidRPr="00544466" w:rsidRDefault="00544466" w:rsidP="00544466">
      <w:pPr>
        <w:jc w:val="center"/>
        <w:rPr>
          <w:rFonts w:ascii="Times New Roman" w:hAnsi="Times New Roman"/>
          <w:b/>
          <w:sz w:val="18"/>
        </w:rPr>
      </w:pPr>
      <w:r w:rsidRPr="00544466">
        <w:rPr>
          <w:rFonts w:ascii="Times New Roman" w:hAnsi="Times New Roman" w:hint="eastAsia"/>
          <w:b/>
          <w:sz w:val="18"/>
        </w:rPr>
        <w:t>图</w:t>
      </w:r>
      <w:r w:rsidR="00AE187E">
        <w:rPr>
          <w:rFonts w:ascii="Times New Roman" w:hAnsi="Times New Roman"/>
          <w:b/>
          <w:sz w:val="18"/>
        </w:rPr>
        <w:t>4</w:t>
      </w:r>
      <w:r>
        <w:rPr>
          <w:rFonts w:ascii="Times New Roman" w:hAnsi="Times New Roman"/>
          <w:b/>
          <w:sz w:val="18"/>
        </w:rPr>
        <w:t xml:space="preserve"> </w:t>
      </w:r>
      <w:r w:rsidRPr="00544466">
        <w:rPr>
          <w:rFonts w:ascii="Times New Roman" w:hAnsi="Times New Roman" w:hint="eastAsia"/>
          <w:b/>
          <w:sz w:val="18"/>
        </w:rPr>
        <w:t xml:space="preserve"> </w:t>
      </w:r>
      <w:r w:rsidRPr="00544466">
        <w:rPr>
          <w:rFonts w:ascii="Times New Roman" w:hAnsi="Times New Roman" w:hint="eastAsia"/>
          <w:b/>
          <w:sz w:val="18"/>
        </w:rPr>
        <w:t>模型水槽布置示意图</w:t>
      </w:r>
    </w:p>
    <w:p w14:paraId="617CE087" w14:textId="10E9B266" w:rsidR="00360949" w:rsidRDefault="00544466" w:rsidP="00D94A1E">
      <w:pPr>
        <w:spacing w:afterLines="50" w:after="156" w:line="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44466">
        <w:rPr>
          <w:rFonts w:ascii="Times New Roman" w:hAnsi="Times New Roman" w:cs="Times New Roman"/>
          <w:b/>
          <w:sz w:val="18"/>
          <w:szCs w:val="18"/>
        </w:rPr>
        <w:t xml:space="preserve">Fig. </w:t>
      </w:r>
      <w:r w:rsidR="00AE187E">
        <w:rPr>
          <w:rFonts w:ascii="Times New Roman" w:hAnsi="Times New Roman" w:cs="Times New Roman"/>
          <w:b/>
          <w:sz w:val="18"/>
          <w:szCs w:val="18"/>
        </w:rPr>
        <w:t>4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544466">
        <w:rPr>
          <w:rFonts w:ascii="Times New Roman" w:hAnsi="Times New Roman" w:cs="Times New Roman"/>
          <w:b/>
          <w:sz w:val="18"/>
          <w:szCs w:val="18"/>
        </w:rPr>
        <w:t xml:space="preserve"> Layout of the experimental flume and flow system</w:t>
      </w:r>
    </w:p>
    <w:p w14:paraId="2C67A13C" w14:textId="77777777" w:rsidR="00AE187E" w:rsidRDefault="00AE187E" w:rsidP="00AE187E">
      <w:pPr>
        <w:snapToGrid w:val="0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37BAA4BF" wp14:editId="36284038">
            <wp:extent cx="5504400" cy="231120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400" cy="23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1389D" w14:textId="3A5278CD" w:rsidR="00AE187E" w:rsidRDefault="00AE187E" w:rsidP="00AE187E">
      <w:pPr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 w:hint="eastAsia"/>
          <w:b/>
          <w:sz w:val="18"/>
        </w:rPr>
        <w:t>图</w:t>
      </w:r>
      <w:r>
        <w:rPr>
          <w:rFonts w:ascii="Times New Roman" w:hAnsi="Times New Roman"/>
          <w:b/>
          <w:sz w:val="18"/>
        </w:rPr>
        <w:t>5</w:t>
      </w:r>
      <w:r>
        <w:rPr>
          <w:rFonts w:ascii="Times New Roman" w:hAnsi="Times New Roman" w:hint="eastAsia"/>
          <w:b/>
          <w:sz w:val="18"/>
        </w:rPr>
        <w:t xml:space="preserve">  </w:t>
      </w:r>
      <w:r>
        <w:rPr>
          <w:rFonts w:ascii="Times New Roman" w:hAnsi="Times New Roman" w:hint="eastAsia"/>
          <w:b/>
          <w:sz w:val="18"/>
        </w:rPr>
        <w:t>黄河</w:t>
      </w:r>
      <w:r>
        <w:rPr>
          <w:rFonts w:ascii="Times New Roman" w:hAnsi="Times New Roman"/>
          <w:b/>
          <w:sz w:val="18"/>
        </w:rPr>
        <w:t>流域示意图</w:t>
      </w:r>
    </w:p>
    <w:p w14:paraId="2A05B342" w14:textId="279D88FA" w:rsidR="00AE187E" w:rsidRDefault="00AE187E" w:rsidP="00AE187E">
      <w:pPr>
        <w:spacing w:afterLines="50" w:after="156" w:line="0" w:lineRule="atLeast"/>
        <w:jc w:val="center"/>
        <w:rPr>
          <w:noProof/>
        </w:rPr>
      </w:pPr>
      <w:r>
        <w:rPr>
          <w:rFonts w:ascii="Times New Roman" w:hAnsi="Times New Roman" w:cs="Times New Roman"/>
          <w:b/>
          <w:sz w:val="18"/>
          <w:szCs w:val="18"/>
        </w:rPr>
        <w:t>Fig.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5  The </w:t>
      </w:r>
      <w:r>
        <w:rPr>
          <w:rFonts w:ascii="Times New Roman" w:hAnsi="Times New Roman" w:cs="Times New Roman" w:hint="eastAsia"/>
          <w:b/>
          <w:sz w:val="18"/>
          <w:szCs w:val="18"/>
        </w:rPr>
        <w:t>Yellow River basin</w:t>
      </w:r>
    </w:p>
    <w:p w14:paraId="28897414" w14:textId="3FDE0280" w:rsidR="00544466" w:rsidRDefault="00544466" w:rsidP="00D94A1E">
      <w:pPr>
        <w:spacing w:afterLines="50" w:after="156" w:line="0" w:lineRule="atLeast"/>
        <w:jc w:val="center"/>
        <w:rPr>
          <w:rFonts w:ascii="Times New Roman" w:hAnsi="Times New Roman" w:cs="Times New Roman"/>
        </w:rPr>
        <w:sectPr w:rsidR="00544466">
          <w:headerReference w:type="first" r:id="rId29"/>
          <w:footerReference w:type="first" r:id="rId30"/>
          <w:type w:val="continuous"/>
          <w:pgSz w:w="11906" w:h="16838"/>
          <w:pgMar w:top="2098" w:right="1134" w:bottom="1134" w:left="1134" w:header="1474" w:footer="992" w:gutter="0"/>
          <w:cols w:space="420"/>
          <w:titlePg/>
          <w:docGrid w:type="linesAndChars" w:linePitch="312"/>
        </w:sectPr>
      </w:pPr>
    </w:p>
    <w:p w14:paraId="3C36DAF0" w14:textId="77777777" w:rsidR="00F129AE" w:rsidRDefault="00913606">
      <w:pPr>
        <w:rPr>
          <w:rFonts w:ascii="Times New Roman" w:hAnsi="Times New Roman" w:cs="Times New Roman"/>
          <w:b/>
          <w:bCs/>
          <w:kern w:val="44"/>
          <w:sz w:val="28"/>
          <w:szCs w:val="44"/>
        </w:rPr>
      </w:pPr>
      <w:r>
        <w:rPr>
          <w:rFonts w:ascii="Times New Roman" w:hAnsi="Times New Roman" w:cs="Times New Roman" w:hint="eastAsia"/>
          <w:b/>
          <w:bCs/>
          <w:kern w:val="44"/>
          <w:sz w:val="28"/>
          <w:szCs w:val="44"/>
        </w:rPr>
        <w:lastRenderedPageBreak/>
        <w:t xml:space="preserve">6  </w:t>
      </w:r>
      <w:r>
        <w:rPr>
          <w:rFonts w:ascii="Times New Roman" w:hAnsi="Times New Roman" w:cs="Times New Roman"/>
          <w:b/>
          <w:bCs/>
          <w:kern w:val="44"/>
          <w:sz w:val="28"/>
          <w:szCs w:val="44"/>
        </w:rPr>
        <w:t>参考文献</w:t>
      </w:r>
    </w:p>
    <w:p w14:paraId="007A7131" w14:textId="42857628" w:rsidR="001868D3" w:rsidRDefault="001868D3" w:rsidP="001868D3">
      <w:pPr>
        <w:ind w:firstLineChars="200" w:firstLine="420"/>
        <w:rPr>
          <w:rFonts w:ascii="Times New Roman" w:hAnsi="Times New Roman"/>
        </w:rPr>
      </w:pPr>
      <w:r w:rsidRPr="001868D3">
        <w:rPr>
          <w:rFonts w:ascii="Times New Roman" w:hAnsi="Times New Roman" w:hint="eastAsia"/>
        </w:rPr>
        <w:t>参考文献不少于</w:t>
      </w:r>
      <w:r w:rsidRPr="001868D3">
        <w:rPr>
          <w:rFonts w:ascii="Times New Roman" w:hAnsi="Times New Roman" w:hint="eastAsia"/>
        </w:rPr>
        <w:t>30</w:t>
      </w:r>
      <w:r w:rsidRPr="001868D3">
        <w:rPr>
          <w:rFonts w:ascii="Times New Roman" w:hAnsi="Times New Roman" w:hint="eastAsia"/>
        </w:rPr>
        <w:t>篇，并尽可能引用新近发表的国内外高水平文献，其中</w:t>
      </w:r>
      <w:r w:rsidRPr="002F1312">
        <w:rPr>
          <w:rFonts w:ascii="Times New Roman" w:hAnsi="Times New Roman" w:hint="eastAsia"/>
          <w:u w:val="single"/>
        </w:rPr>
        <w:t>《水力发电学报》</w:t>
      </w:r>
      <w:r w:rsidR="007B62A2" w:rsidRPr="002F1312">
        <w:rPr>
          <w:rFonts w:ascii="Times New Roman" w:hAnsi="Times New Roman" w:hint="eastAsia"/>
          <w:u w:val="single"/>
        </w:rPr>
        <w:t>近三年</w:t>
      </w:r>
      <w:r w:rsidRPr="002F1312">
        <w:rPr>
          <w:rFonts w:ascii="Times New Roman" w:hAnsi="Times New Roman" w:hint="eastAsia"/>
          <w:u w:val="single"/>
        </w:rPr>
        <w:t>3</w:t>
      </w:r>
      <w:r w:rsidRPr="002F1312">
        <w:rPr>
          <w:rFonts w:ascii="Times New Roman" w:hAnsi="Times New Roman"/>
          <w:u w:val="single"/>
        </w:rPr>
        <w:t xml:space="preserve"> ~ </w:t>
      </w:r>
      <w:r w:rsidRPr="002F1312">
        <w:rPr>
          <w:rFonts w:ascii="Times New Roman" w:hAnsi="Times New Roman" w:hint="eastAsia"/>
          <w:u w:val="single"/>
        </w:rPr>
        <w:t>5</w:t>
      </w:r>
      <w:r w:rsidRPr="002F1312">
        <w:rPr>
          <w:rFonts w:ascii="Times New Roman" w:hAnsi="Times New Roman" w:hint="eastAsia"/>
          <w:u w:val="single"/>
        </w:rPr>
        <w:t>篇</w:t>
      </w:r>
      <w:r w:rsidRPr="001868D3">
        <w:rPr>
          <w:rFonts w:ascii="Times New Roman" w:hAnsi="Times New Roman" w:hint="eastAsia"/>
        </w:rPr>
        <w:t>，以示论文的学术链为本刊主要研究领域。</w:t>
      </w:r>
    </w:p>
    <w:p w14:paraId="43E66837" w14:textId="08E6E3AD" w:rsidR="00537A4A" w:rsidRPr="00537A4A" w:rsidRDefault="00537A4A" w:rsidP="001868D3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>本刊参考文献采用顺序编码制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按照正文中引用</w:t>
      </w:r>
      <w:r>
        <w:rPr>
          <w:rFonts w:ascii="Times New Roman" w:hAnsi="Times New Roman" w:hint="eastAsia"/>
        </w:rPr>
        <w:t>的</w:t>
      </w:r>
      <w:r>
        <w:rPr>
          <w:rFonts w:ascii="Times New Roman" w:hAnsi="Times New Roman"/>
        </w:rPr>
        <w:t>文献出现先后顺序连续编码</w:t>
      </w:r>
      <w:r>
        <w:rPr>
          <w:rFonts w:ascii="Times New Roman" w:hAnsi="Times New Roman" w:hint="eastAsia"/>
        </w:rPr>
        <w:t>，序号置于方括号中。正文中引用时方括号序号做上标</w:t>
      </w:r>
      <w:r w:rsidR="000B6E06"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t>如同一处引用多篇文献，各篇文献的序号在方括号内全部列出，用逗号间隔；如遇连续序号，起止序号见用短横线连接。</w:t>
      </w:r>
    </w:p>
    <w:p w14:paraId="269697EF" w14:textId="745522B0" w:rsidR="00F129AE" w:rsidRDefault="00913606">
      <w:pPr>
        <w:ind w:firstLineChars="200" w:firstLine="420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hint="eastAsia"/>
        </w:rPr>
        <w:t>标题：</w:t>
      </w:r>
      <w:r>
        <w:rPr>
          <w:rFonts w:ascii="Times New Roman" w:hAnsi="Times New Roman" w:hint="eastAsia"/>
          <w:b/>
        </w:rPr>
        <w:t>小五加粗</w:t>
      </w:r>
      <w:r>
        <w:rPr>
          <w:rFonts w:ascii="Times New Roman" w:hAnsi="Times New Roman" w:hint="eastAsia"/>
        </w:rPr>
        <w:t>，居中，段</w:t>
      </w:r>
      <w:r>
        <w:rPr>
          <w:rFonts w:hint="eastAsia"/>
        </w:rPr>
        <w:t>前段</w:t>
      </w:r>
      <w:r>
        <w:rPr>
          <w:rFonts w:ascii="Times New Roman" w:hAnsi="Times New Roman" w:hint="eastAsia"/>
        </w:rPr>
        <w:t>后</w:t>
      </w:r>
      <w:r>
        <w:rPr>
          <w:rFonts w:ascii="Times New Roman" w:hAnsi="Times New Roman" w:hint="eastAsia"/>
        </w:rPr>
        <w:t>0.5</w:t>
      </w:r>
      <w:r>
        <w:rPr>
          <w:rFonts w:ascii="Times New Roman" w:hAnsi="Times New Roman" w:hint="eastAsia"/>
        </w:rPr>
        <w:t>行。</w:t>
      </w:r>
    </w:p>
    <w:p w14:paraId="7A4F68AA" w14:textId="6B274BDA" w:rsidR="00F129AE" w:rsidRDefault="00913606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内容：</w:t>
      </w:r>
      <w:r>
        <w:rPr>
          <w:rFonts w:ascii="Times New Roman" w:hAnsi="Times New Roman"/>
        </w:rPr>
        <w:t>顺序号用</w:t>
      </w:r>
      <w:r>
        <w:rPr>
          <w:rFonts w:ascii="Times New Roman" w:hAnsi="Times New Roman" w:cs="Times New Roman"/>
        </w:rPr>
        <w:t>中括号</w:t>
      </w:r>
      <w:r>
        <w:rPr>
          <w:rFonts w:ascii="Times New Roman" w:hAnsi="Times New Roman" w:hint="eastAsia"/>
        </w:rPr>
        <w:t>[</w:t>
      </w:r>
      <w:r>
        <w:rPr>
          <w:rFonts w:ascii="Times New Roman" w:hAnsi="Times New Roman"/>
        </w:rPr>
        <w:t>1]</w:t>
      </w:r>
      <w:r>
        <w:rPr>
          <w:rFonts w:ascii="Times New Roman" w:hAnsi="Times New Roman" w:hint="eastAsia"/>
        </w:rPr>
        <w:t>格式</w:t>
      </w:r>
      <w:r w:rsidR="008B4691">
        <w:rPr>
          <w:rFonts w:ascii="Times New Roman" w:hAnsi="Times New Roman" w:hint="eastAsia"/>
        </w:rPr>
        <w:t>（</w:t>
      </w:r>
      <w:r w:rsidR="008B4691">
        <w:rPr>
          <w:rFonts w:ascii="Times New Roman" w:hAnsi="Times New Roman" w:hint="eastAsia"/>
        </w:rPr>
        <w:t>word</w:t>
      </w:r>
      <w:r w:rsidR="008B4691">
        <w:rPr>
          <w:rFonts w:ascii="Times New Roman" w:hAnsi="Times New Roman"/>
        </w:rPr>
        <w:t>中自动生成）</w:t>
      </w:r>
      <w:r>
        <w:rPr>
          <w:rFonts w:ascii="Times New Roman" w:hAnsi="Times New Roman"/>
        </w:rPr>
        <w:t>、</w:t>
      </w:r>
      <w:r>
        <w:rPr>
          <w:rFonts w:ascii="Times New Roman" w:hAnsi="Times New Roman" w:hint="eastAsia"/>
        </w:rPr>
        <w:t>悬挂缩进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字符。两端</w:t>
      </w:r>
      <w:r>
        <w:rPr>
          <w:rFonts w:ascii="Times New Roman" w:hAnsi="Times New Roman"/>
        </w:rPr>
        <w:t>对齐</w:t>
      </w:r>
      <w:r>
        <w:rPr>
          <w:rFonts w:ascii="Times New Roman" w:hAnsi="Times New Roman" w:hint="eastAsia"/>
        </w:rPr>
        <w:t>。</w:t>
      </w:r>
    </w:p>
    <w:p w14:paraId="536F2E7A" w14:textId="48E27065" w:rsidR="00F129AE" w:rsidRDefault="00913606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作者三个</w:t>
      </w:r>
      <w:r>
        <w:rPr>
          <w:rFonts w:ascii="Times New Roman" w:hAnsi="Times New Roman"/>
        </w:rPr>
        <w:t>以内</w:t>
      </w:r>
      <w:r>
        <w:rPr>
          <w:rFonts w:ascii="Times New Roman" w:hAnsi="Times New Roman" w:hint="eastAsia"/>
        </w:rPr>
        <w:t>全部</w:t>
      </w:r>
      <w:r>
        <w:rPr>
          <w:rFonts w:ascii="Times New Roman" w:hAnsi="Times New Roman"/>
        </w:rPr>
        <w:t>列出，超出</w:t>
      </w:r>
      <w:r>
        <w:rPr>
          <w:rFonts w:ascii="Times New Roman" w:hAnsi="Times New Roman" w:hint="eastAsia"/>
        </w:rPr>
        <w:t>只列</w:t>
      </w:r>
      <w:r>
        <w:rPr>
          <w:rFonts w:ascii="Times New Roman" w:hAnsi="Times New Roman"/>
        </w:rPr>
        <w:t>前三名，后加</w:t>
      </w:r>
      <w:r w:rsidR="001868D3"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等</w:t>
      </w:r>
      <w:r w:rsidR="001868D3"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英文后加</w:t>
      </w:r>
      <w:r w:rsidR="00CD2373">
        <w:rPr>
          <w:rFonts w:ascii="Times New Roman" w:hAnsi="Times New Roman" w:cs="Times New Roman" w:hint="eastAsia"/>
        </w:rPr>
        <w:t>“</w:t>
      </w:r>
      <w:r w:rsidR="0056341E">
        <w:rPr>
          <w:rFonts w:ascii="Times New Roman" w:hAnsi="Times New Roman"/>
        </w:rPr>
        <w:t xml:space="preserve">, </w:t>
      </w:r>
      <w:r>
        <w:rPr>
          <w:rFonts w:ascii="Times New Roman" w:hAnsi="Times New Roman" w:hint="eastAsia"/>
        </w:rPr>
        <w:t>et al</w:t>
      </w:r>
      <w:r w:rsidR="00CD2373"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hint="eastAsia"/>
        </w:rPr>
        <w:t>。</w:t>
      </w:r>
    </w:p>
    <w:p w14:paraId="6B56EDBD" w14:textId="41560D31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中文的参考文献应有相应英译文，中英文大小</w:t>
      </w:r>
      <w:r>
        <w:rPr>
          <w:rFonts w:ascii="Times New Roman" w:hAnsi="Times New Roman" w:cs="Times New Roman" w:hint="eastAsia"/>
        </w:rPr>
        <w:lastRenderedPageBreak/>
        <w:t>均采用</w:t>
      </w:r>
      <w:r w:rsidR="001868D3">
        <w:rPr>
          <w:rFonts w:ascii="Times New Roman" w:hAnsi="Times New Roman" w:cs="Times New Roman" w:hint="eastAsia"/>
        </w:rPr>
        <w:t>六</w:t>
      </w:r>
      <w:r>
        <w:rPr>
          <w:rFonts w:ascii="Times New Roman" w:hAnsi="Times New Roman" w:cs="Times New Roman" w:hint="eastAsia"/>
        </w:rPr>
        <w:t>号。标点</w:t>
      </w:r>
      <w:r>
        <w:rPr>
          <w:rFonts w:ascii="Times New Roman" w:hAnsi="Times New Roman" w:cs="Times New Roman"/>
        </w:rPr>
        <w:t>均为</w:t>
      </w:r>
      <w:r>
        <w:rPr>
          <w:rFonts w:ascii="Times New Roman" w:hAnsi="Times New Roman" w:cs="Times New Roman" w:hint="eastAsia"/>
        </w:rPr>
        <w:t>Times New Roman</w:t>
      </w:r>
      <w:r>
        <w:rPr>
          <w:rFonts w:ascii="Times New Roman" w:hAnsi="Times New Roman" w:cs="Times New Roman" w:hint="eastAsia"/>
        </w:rPr>
        <w:t>体半角</w:t>
      </w:r>
      <w:r>
        <w:rPr>
          <w:rFonts w:ascii="Times New Roman" w:hAnsi="Times New Roman" w:cs="Times New Roman"/>
        </w:rPr>
        <w:t>，后跟一个空格</w:t>
      </w:r>
      <w:r>
        <w:rPr>
          <w:rFonts w:ascii="Times New Roman" w:hAnsi="Times New Roman" w:cs="Times New Roman" w:hint="eastAsia"/>
        </w:rPr>
        <w:t>。英文翻译</w:t>
      </w:r>
      <w:r>
        <w:rPr>
          <w:rFonts w:ascii="Times New Roman" w:hAnsi="Times New Roman" w:cs="Times New Roman"/>
        </w:rPr>
        <w:t>中，作者</w:t>
      </w:r>
      <w:r>
        <w:rPr>
          <w:rFonts w:ascii="Times New Roman" w:hAnsi="Times New Roman" w:cs="Times New Roman" w:hint="eastAsia"/>
        </w:rPr>
        <w:t>姓名</w:t>
      </w:r>
      <w:r>
        <w:rPr>
          <w:rFonts w:ascii="Times New Roman" w:hAnsi="Times New Roman" w:cs="Times New Roman"/>
        </w:rPr>
        <w:t>姓全大</w:t>
      </w:r>
      <w:r>
        <w:rPr>
          <w:rFonts w:ascii="Times New Roman" w:hAnsi="Times New Roman" w:cs="Times New Roman" w:hint="eastAsia"/>
        </w:rPr>
        <w:t>写</w:t>
      </w:r>
      <w:r>
        <w:rPr>
          <w:rFonts w:ascii="Times New Roman" w:hAnsi="Times New Roman" w:cs="Times New Roman"/>
        </w:rPr>
        <w:t>，名首字母大写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文章名</w:t>
      </w:r>
      <w:r>
        <w:rPr>
          <w:rFonts w:ascii="Times New Roman" w:hAnsi="Times New Roman" w:cs="Times New Roman" w:hint="eastAsia"/>
        </w:rPr>
        <w:t>只</w:t>
      </w:r>
      <w:r>
        <w:rPr>
          <w:rFonts w:ascii="Times New Roman" w:hAnsi="Times New Roman" w:cs="Times New Roman"/>
        </w:rPr>
        <w:t>首字母大写</w:t>
      </w:r>
      <w:r>
        <w:rPr>
          <w:rFonts w:ascii="Times New Roman" w:hAnsi="Times New Roman" w:cs="Times New Roman" w:hint="eastAsia"/>
        </w:rPr>
        <w:t>。出版</w:t>
      </w:r>
      <w:r>
        <w:rPr>
          <w:rFonts w:ascii="Times New Roman" w:hAnsi="Times New Roman" w:cs="Times New Roman"/>
        </w:rPr>
        <w:t>者、出版地每个</w:t>
      </w:r>
      <w:r w:rsidR="008B4691">
        <w:rPr>
          <w:rFonts w:ascii="Times New Roman" w:hAnsi="Times New Roman" w:cs="Times New Roman" w:hint="eastAsia"/>
        </w:rPr>
        <w:t>实</w:t>
      </w:r>
      <w:r>
        <w:rPr>
          <w:rFonts w:ascii="Times New Roman" w:hAnsi="Times New Roman" w:cs="Times New Roman" w:hint="eastAsia"/>
        </w:rPr>
        <w:t>词</w:t>
      </w:r>
      <w:r>
        <w:rPr>
          <w:rFonts w:ascii="Times New Roman" w:hAnsi="Times New Roman" w:cs="Times New Roman"/>
        </w:rPr>
        <w:t>首字母大写。</w:t>
      </w:r>
      <w:r>
        <w:rPr>
          <w:rFonts w:ascii="Times New Roman" w:hAnsi="Times New Roman" w:cs="Times New Roman" w:hint="eastAsia"/>
        </w:rPr>
        <w:t>翻译</w:t>
      </w:r>
      <w:r>
        <w:rPr>
          <w:rFonts w:ascii="Times New Roman" w:hAnsi="Times New Roman" w:cs="Times New Roman"/>
        </w:rPr>
        <w:t>的最后加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</w:rPr>
        <w:t>(in Chinese)</w:t>
      </w:r>
      <w:r>
        <w:rPr>
          <w:rFonts w:ascii="Times New Roman" w:hAnsi="Times New Roman" w:cs="Times New Roman" w:hint="eastAsia"/>
        </w:rPr>
        <w:t>”。</w:t>
      </w:r>
    </w:p>
    <w:p w14:paraId="00EB4953" w14:textId="7A22B46A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英文</w:t>
      </w:r>
      <w:r>
        <w:rPr>
          <w:rFonts w:ascii="Times New Roman" w:hAnsi="Times New Roman" w:cs="Times New Roman"/>
        </w:rPr>
        <w:t>参考</w:t>
      </w:r>
      <w:r>
        <w:rPr>
          <w:rFonts w:hint="eastAsia"/>
        </w:rPr>
        <w:t>文献中</w:t>
      </w:r>
      <w:r>
        <w:t>，作者姓名姓在前、名</w:t>
      </w:r>
      <w:r>
        <w:rPr>
          <w:rFonts w:hint="eastAsia"/>
        </w:rPr>
        <w:t>在</w:t>
      </w:r>
      <w:r>
        <w:t>后</w:t>
      </w:r>
      <w:r>
        <w:rPr>
          <w:rFonts w:hint="eastAsia"/>
        </w:rPr>
        <w:t>（名</w:t>
      </w:r>
      <w:r>
        <w:t>可缩写，但</w:t>
      </w:r>
      <w:r>
        <w:rPr>
          <w:rFonts w:hint="eastAsia"/>
        </w:rPr>
        <w:t>缩写</w:t>
      </w:r>
      <w:r>
        <w:t>后</w:t>
      </w:r>
      <w:r w:rsidR="008B4691">
        <w:rPr>
          <w:rFonts w:hint="eastAsia"/>
        </w:rPr>
        <w:t>省去缩略</w:t>
      </w:r>
      <w:r w:rsidR="008B4691">
        <w:t>号</w:t>
      </w:r>
      <w:r>
        <w:rPr>
          <w:rFonts w:hint="eastAsia"/>
        </w:rPr>
        <w:t>“</w:t>
      </w:r>
      <w:r>
        <w:rPr>
          <w:rFonts w:hint="eastAsia"/>
        </w:rPr>
        <w:t>.</w:t>
      </w:r>
      <w:r>
        <w:rPr>
          <w:rFonts w:hint="eastAsia"/>
        </w:rPr>
        <w:t>”</w:t>
      </w:r>
      <w:r w:rsidR="008B4691">
        <w:rPr>
          <w:rFonts w:hint="eastAsia"/>
        </w:rPr>
        <w:t>以增加</w:t>
      </w:r>
      <w:r w:rsidR="008B4691">
        <w:t>可读性</w:t>
      </w:r>
      <w:r>
        <w:t>）</w:t>
      </w:r>
      <w:r w:rsidR="005E473F">
        <w:rPr>
          <w:rFonts w:hint="eastAsia"/>
        </w:rPr>
        <w:t>，</w:t>
      </w:r>
      <w:r w:rsidR="005E473F">
        <w:t>全大写</w:t>
      </w:r>
      <w:r>
        <w:rPr>
          <w:rFonts w:ascii="Times New Roman" w:hAnsi="Times New Roman" w:cs="Times New Roman" w:hint="eastAsia"/>
        </w:rPr>
        <w:t>。其他</w:t>
      </w:r>
      <w:r>
        <w:rPr>
          <w:rFonts w:ascii="Times New Roman" w:hAnsi="Times New Roman" w:cs="Times New Roman"/>
        </w:rPr>
        <w:t>项</w:t>
      </w:r>
      <w:r>
        <w:rPr>
          <w:rFonts w:ascii="Times New Roman" w:hAnsi="Times New Roman" w:cs="Times New Roman" w:hint="eastAsia"/>
        </w:rPr>
        <w:t>格式</w:t>
      </w:r>
      <w:r>
        <w:rPr>
          <w:rFonts w:ascii="Times New Roman" w:hAnsi="Times New Roman" w:cs="Times New Roman"/>
        </w:rPr>
        <w:t>同中文参考文献的英文翻译</w:t>
      </w:r>
      <w:r>
        <w:rPr>
          <w:rFonts w:ascii="Times New Roman" w:hAnsi="Times New Roman" w:cs="Times New Roman" w:hint="eastAsia"/>
        </w:rPr>
        <w:t>。</w:t>
      </w:r>
    </w:p>
    <w:p w14:paraId="6325696C" w14:textId="77777777" w:rsidR="00CE6A06" w:rsidRDefault="00CE6A06">
      <w:pPr>
        <w:ind w:firstLineChars="200" w:firstLine="420"/>
        <w:rPr>
          <w:rFonts w:ascii="Times New Roman" w:hAnsi="Times New Roman"/>
        </w:rPr>
      </w:pPr>
    </w:p>
    <w:p w14:paraId="5D68AAB9" w14:textId="76992DE3" w:rsidR="00F129AE" w:rsidRDefault="00913606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格式如下</w:t>
      </w:r>
      <w:r>
        <w:rPr>
          <w:rFonts w:ascii="Times New Roman" w:hAnsi="Times New Roman"/>
        </w:rPr>
        <w:t>：</w:t>
      </w:r>
    </w:p>
    <w:p w14:paraId="136A768B" w14:textId="77777777" w:rsidR="00F129AE" w:rsidRPr="001868D3" w:rsidRDefault="00913606">
      <w:pPr>
        <w:rPr>
          <w:rFonts w:ascii="Times New Roman" w:hAnsi="Times New Roman" w:cs="Times New Roman"/>
          <w:sz w:val="15"/>
          <w:szCs w:val="15"/>
        </w:rPr>
      </w:pPr>
      <w:r w:rsidRPr="001868D3">
        <w:rPr>
          <w:rFonts w:ascii="宋体" w:hAnsi="宋体" w:cs="Times New Roman" w:hint="eastAsia"/>
          <w:sz w:val="15"/>
          <w:szCs w:val="15"/>
        </w:rPr>
        <w:t>专著</w:t>
      </w:r>
      <w:r w:rsidRPr="001868D3">
        <w:rPr>
          <w:rFonts w:ascii="Times New Roman" w:hAnsi="Times New Roman" w:cs="Times New Roman"/>
          <w:sz w:val="15"/>
          <w:szCs w:val="15"/>
        </w:rPr>
        <w:t xml:space="preserve">: </w:t>
      </w:r>
      <w:r w:rsidRPr="001868D3">
        <w:rPr>
          <w:rFonts w:ascii="Times New Roman" w:hAnsi="Times New Roman" w:cs="Times New Roman" w:hint="eastAsia"/>
          <w:sz w:val="15"/>
          <w:szCs w:val="15"/>
        </w:rPr>
        <w:t>[</w:t>
      </w:r>
      <w:r w:rsidRPr="001868D3">
        <w:rPr>
          <w:rFonts w:ascii="Times New Roman" w:hAnsi="Times New Roman" w:cs="Times New Roman" w:hint="eastAsia"/>
          <w:sz w:val="15"/>
          <w:szCs w:val="15"/>
        </w:rPr>
        <w:t>序号</w:t>
      </w:r>
      <w:r w:rsidRPr="001868D3">
        <w:rPr>
          <w:rFonts w:ascii="Times New Roman" w:hAnsi="Times New Roman" w:cs="Times New Roman" w:hint="eastAsia"/>
          <w:sz w:val="15"/>
          <w:szCs w:val="15"/>
        </w:rPr>
        <w:t>]</w:t>
      </w:r>
      <w:r w:rsidRPr="001868D3">
        <w:rPr>
          <w:rFonts w:ascii="Times New Roman" w:hAnsi="Times New Roman" w:cs="Times New Roman" w:hint="eastAsia"/>
          <w:sz w:val="15"/>
          <w:szCs w:val="15"/>
        </w:rPr>
        <w:t>主要责任者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文献题名</w:t>
      </w:r>
      <w:r w:rsidRPr="001868D3">
        <w:rPr>
          <w:rFonts w:ascii="Times New Roman" w:hAnsi="Times New Roman" w:cs="Times New Roman" w:hint="eastAsia"/>
          <w:sz w:val="15"/>
          <w:szCs w:val="15"/>
        </w:rPr>
        <w:t>[M].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出版地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出版者</w:t>
      </w:r>
      <w:r w:rsidRPr="001868D3">
        <w:rPr>
          <w:rFonts w:ascii="Times New Roman" w:hAnsi="Times New Roman" w:cs="Times New Roman" w:hint="eastAsia"/>
          <w:sz w:val="15"/>
          <w:szCs w:val="15"/>
        </w:rPr>
        <w:t>,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出版年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</w:p>
    <w:p w14:paraId="377A7CD2" w14:textId="77777777" w:rsidR="00BE57CD" w:rsidRPr="001868D3" w:rsidRDefault="00BE57CD" w:rsidP="00592B0D">
      <w:pPr>
        <w:rPr>
          <w:rFonts w:ascii="Times New Roman" w:hAnsi="Times New Roman" w:cs="Times New Roman"/>
          <w:sz w:val="15"/>
          <w:szCs w:val="15"/>
        </w:rPr>
      </w:pPr>
      <w:r w:rsidRPr="001868D3">
        <w:rPr>
          <w:rFonts w:ascii="Times New Roman" w:hAnsi="Times New Roman" w:cs="Times New Roman" w:hint="eastAsia"/>
          <w:sz w:val="15"/>
          <w:szCs w:val="15"/>
        </w:rPr>
        <w:t>期刊文章</w:t>
      </w:r>
      <w:r w:rsidRPr="001868D3">
        <w:rPr>
          <w:rFonts w:ascii="Times New Roman" w:hAnsi="Times New Roman" w:cs="Times New Roman" w:hint="eastAsia"/>
          <w:sz w:val="15"/>
          <w:szCs w:val="15"/>
        </w:rPr>
        <w:t>: [</w:t>
      </w:r>
      <w:r w:rsidRPr="001868D3">
        <w:rPr>
          <w:rFonts w:ascii="Times New Roman" w:hAnsi="Times New Roman" w:cs="Times New Roman" w:hint="eastAsia"/>
          <w:sz w:val="15"/>
          <w:szCs w:val="15"/>
        </w:rPr>
        <w:t>序号</w:t>
      </w:r>
      <w:r w:rsidRPr="001868D3">
        <w:rPr>
          <w:rFonts w:ascii="Times New Roman" w:hAnsi="Times New Roman" w:cs="Times New Roman" w:hint="eastAsia"/>
          <w:sz w:val="15"/>
          <w:szCs w:val="15"/>
        </w:rPr>
        <w:t>]</w:t>
      </w:r>
      <w:r w:rsidRPr="001868D3">
        <w:rPr>
          <w:rFonts w:ascii="Times New Roman" w:hAnsi="Times New Roman" w:cs="Times New Roman" w:hint="eastAsia"/>
          <w:sz w:val="15"/>
          <w:szCs w:val="15"/>
        </w:rPr>
        <w:t>主要责任者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文献题名</w:t>
      </w:r>
      <w:r w:rsidRPr="001868D3">
        <w:rPr>
          <w:rFonts w:ascii="Times New Roman" w:hAnsi="Times New Roman" w:cs="Times New Roman" w:hint="eastAsia"/>
          <w:sz w:val="15"/>
          <w:szCs w:val="15"/>
        </w:rPr>
        <w:t>[J].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刊名</w:t>
      </w:r>
      <w:r w:rsidRPr="001868D3">
        <w:rPr>
          <w:rFonts w:ascii="Times New Roman" w:hAnsi="Times New Roman" w:cs="Times New Roman" w:hint="eastAsia"/>
          <w:sz w:val="15"/>
          <w:szCs w:val="15"/>
        </w:rPr>
        <w:t>,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年</w:t>
      </w:r>
      <w:r w:rsidRPr="001868D3">
        <w:rPr>
          <w:rFonts w:ascii="Times New Roman" w:hAnsi="Times New Roman" w:cs="Times New Roman" w:hint="eastAsia"/>
          <w:sz w:val="15"/>
          <w:szCs w:val="15"/>
        </w:rPr>
        <w:t>,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卷</w:t>
      </w:r>
      <w:r w:rsidRPr="001868D3">
        <w:rPr>
          <w:rFonts w:ascii="Times New Roman" w:hAnsi="Times New Roman" w:cs="Times New Roman" w:hint="eastAsia"/>
          <w:sz w:val="15"/>
          <w:szCs w:val="15"/>
        </w:rPr>
        <w:t>(</w:t>
      </w:r>
      <w:r w:rsidRPr="001868D3">
        <w:rPr>
          <w:rFonts w:ascii="Times New Roman" w:hAnsi="Times New Roman" w:cs="Times New Roman" w:hint="eastAsia"/>
          <w:sz w:val="15"/>
          <w:szCs w:val="15"/>
        </w:rPr>
        <w:t>期</w:t>
      </w:r>
      <w:r w:rsidRPr="001868D3">
        <w:rPr>
          <w:rFonts w:ascii="Times New Roman" w:hAnsi="Times New Roman" w:cs="Times New Roman" w:hint="eastAsia"/>
          <w:sz w:val="15"/>
          <w:szCs w:val="15"/>
        </w:rPr>
        <w:t>):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起止页码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</w:p>
    <w:p w14:paraId="765270AF" w14:textId="77777777" w:rsidR="00F129AE" w:rsidRPr="001868D3" w:rsidRDefault="00913606">
      <w:pPr>
        <w:rPr>
          <w:rFonts w:ascii="Times New Roman" w:hAnsi="Times New Roman" w:cs="Times New Roman"/>
          <w:sz w:val="15"/>
          <w:szCs w:val="15"/>
        </w:rPr>
      </w:pPr>
      <w:r w:rsidRPr="001868D3">
        <w:rPr>
          <w:rFonts w:ascii="Times New Roman" w:hAnsi="Times New Roman" w:cs="Times New Roman" w:hint="eastAsia"/>
          <w:sz w:val="15"/>
          <w:szCs w:val="15"/>
        </w:rPr>
        <w:t>学位论文</w:t>
      </w:r>
      <w:r w:rsidRPr="001868D3">
        <w:rPr>
          <w:rFonts w:ascii="Times New Roman" w:hAnsi="Times New Roman" w:cs="Times New Roman" w:hint="eastAsia"/>
          <w:sz w:val="15"/>
          <w:szCs w:val="15"/>
        </w:rPr>
        <w:t>: [</w:t>
      </w:r>
      <w:r w:rsidRPr="001868D3">
        <w:rPr>
          <w:rFonts w:ascii="Times New Roman" w:hAnsi="Times New Roman" w:cs="Times New Roman" w:hint="eastAsia"/>
          <w:sz w:val="15"/>
          <w:szCs w:val="15"/>
        </w:rPr>
        <w:t>序号</w:t>
      </w:r>
      <w:r w:rsidRPr="001868D3">
        <w:rPr>
          <w:rFonts w:ascii="Times New Roman" w:hAnsi="Times New Roman" w:cs="Times New Roman" w:hint="eastAsia"/>
          <w:sz w:val="15"/>
          <w:szCs w:val="15"/>
        </w:rPr>
        <w:t>]</w:t>
      </w:r>
      <w:r w:rsidRPr="001868D3">
        <w:rPr>
          <w:rFonts w:ascii="Times New Roman" w:hAnsi="Times New Roman" w:cs="Times New Roman" w:hint="eastAsia"/>
          <w:sz w:val="15"/>
          <w:szCs w:val="15"/>
        </w:rPr>
        <w:t>主要责任者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文献题名</w:t>
      </w:r>
      <w:r w:rsidRPr="001868D3">
        <w:rPr>
          <w:rFonts w:ascii="Times New Roman" w:hAnsi="Times New Roman" w:cs="Times New Roman" w:hint="eastAsia"/>
          <w:sz w:val="15"/>
          <w:szCs w:val="15"/>
        </w:rPr>
        <w:t xml:space="preserve">[D].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出版地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出版者</w:t>
      </w:r>
      <w:r w:rsidRPr="001868D3">
        <w:rPr>
          <w:rFonts w:ascii="Times New Roman" w:hAnsi="Times New Roman" w:cs="Times New Roman" w:hint="eastAsia"/>
          <w:sz w:val="15"/>
          <w:szCs w:val="15"/>
        </w:rPr>
        <w:t>,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出版年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</w:p>
    <w:p w14:paraId="53B9E0A2" w14:textId="77777777" w:rsidR="00F129AE" w:rsidRPr="001868D3" w:rsidRDefault="00913606">
      <w:pPr>
        <w:rPr>
          <w:rFonts w:ascii="Times New Roman" w:hAnsi="Times New Roman" w:cs="Times New Roman"/>
          <w:sz w:val="15"/>
          <w:szCs w:val="15"/>
        </w:rPr>
      </w:pPr>
      <w:r w:rsidRPr="001868D3">
        <w:rPr>
          <w:rFonts w:ascii="Times New Roman" w:hAnsi="Times New Roman" w:cs="Times New Roman" w:hint="eastAsia"/>
          <w:sz w:val="15"/>
          <w:szCs w:val="15"/>
        </w:rPr>
        <w:t>研究报告</w:t>
      </w:r>
      <w:r w:rsidRPr="001868D3">
        <w:rPr>
          <w:rFonts w:ascii="Times New Roman" w:hAnsi="Times New Roman" w:cs="Times New Roman" w:hint="eastAsia"/>
          <w:sz w:val="15"/>
          <w:szCs w:val="15"/>
        </w:rPr>
        <w:t>: [</w:t>
      </w:r>
      <w:r w:rsidRPr="001868D3">
        <w:rPr>
          <w:rFonts w:ascii="Times New Roman" w:hAnsi="Times New Roman" w:cs="Times New Roman" w:hint="eastAsia"/>
          <w:sz w:val="15"/>
          <w:szCs w:val="15"/>
        </w:rPr>
        <w:t>序号</w:t>
      </w:r>
      <w:r w:rsidRPr="001868D3">
        <w:rPr>
          <w:rFonts w:ascii="Times New Roman" w:hAnsi="Times New Roman" w:cs="Times New Roman" w:hint="eastAsia"/>
          <w:sz w:val="15"/>
          <w:szCs w:val="15"/>
        </w:rPr>
        <w:t>]</w:t>
      </w:r>
      <w:r w:rsidRPr="001868D3">
        <w:rPr>
          <w:rFonts w:ascii="Times New Roman" w:hAnsi="Times New Roman" w:cs="Times New Roman" w:hint="eastAsia"/>
          <w:sz w:val="15"/>
          <w:szCs w:val="15"/>
        </w:rPr>
        <w:t>主要责任者</w:t>
      </w:r>
      <w:r w:rsidRPr="001868D3">
        <w:rPr>
          <w:rFonts w:ascii="Times New Roman" w:hAnsi="Times New Roman" w:cs="Times New Roman"/>
          <w:sz w:val="15"/>
          <w:szCs w:val="15"/>
        </w:rPr>
        <w:t xml:space="preserve">. </w:t>
      </w:r>
      <w:r w:rsidRPr="001868D3">
        <w:rPr>
          <w:rFonts w:ascii="Times New Roman" w:hAnsi="Times New Roman" w:cs="Times New Roman" w:hint="eastAsia"/>
          <w:sz w:val="15"/>
          <w:szCs w:val="15"/>
        </w:rPr>
        <w:t>文献题名</w:t>
      </w:r>
      <w:r w:rsidRPr="001868D3">
        <w:rPr>
          <w:rFonts w:ascii="Times New Roman" w:hAnsi="Times New Roman" w:cs="Times New Roman" w:hint="eastAsia"/>
          <w:sz w:val="15"/>
          <w:szCs w:val="15"/>
        </w:rPr>
        <w:t>[R].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出版地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出版者</w:t>
      </w:r>
      <w:r w:rsidRPr="001868D3">
        <w:rPr>
          <w:rFonts w:ascii="Times New Roman" w:hAnsi="Times New Roman" w:cs="Times New Roman" w:hint="eastAsia"/>
          <w:sz w:val="15"/>
          <w:szCs w:val="15"/>
        </w:rPr>
        <w:t>,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出版年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</w:p>
    <w:p w14:paraId="4BF29455" w14:textId="6F429767" w:rsidR="00BE57CD" w:rsidRPr="001868D3" w:rsidRDefault="00BE57CD" w:rsidP="00BE57CD">
      <w:pPr>
        <w:rPr>
          <w:rFonts w:ascii="Times New Roman" w:hAnsi="Times New Roman" w:cs="Times New Roman"/>
          <w:sz w:val="15"/>
          <w:szCs w:val="15"/>
        </w:rPr>
      </w:pPr>
      <w:r w:rsidRPr="001868D3">
        <w:rPr>
          <w:rFonts w:ascii="Times New Roman" w:hAnsi="Times New Roman" w:cs="Times New Roman" w:hint="eastAsia"/>
          <w:sz w:val="15"/>
          <w:szCs w:val="15"/>
        </w:rPr>
        <w:t>国际、国家标准</w:t>
      </w:r>
      <w:r w:rsidRPr="001868D3">
        <w:rPr>
          <w:rFonts w:ascii="Times New Roman" w:hAnsi="Times New Roman" w:cs="Times New Roman" w:hint="eastAsia"/>
          <w:sz w:val="15"/>
          <w:szCs w:val="15"/>
        </w:rPr>
        <w:t>: [</w:t>
      </w:r>
      <w:r w:rsidRPr="001868D3">
        <w:rPr>
          <w:rFonts w:ascii="Times New Roman" w:hAnsi="Times New Roman" w:cs="Times New Roman" w:hint="eastAsia"/>
          <w:sz w:val="15"/>
          <w:szCs w:val="15"/>
        </w:rPr>
        <w:t>序号</w:t>
      </w:r>
      <w:r w:rsidRPr="001868D3">
        <w:rPr>
          <w:rFonts w:ascii="Times New Roman" w:hAnsi="Times New Roman" w:cs="Times New Roman" w:hint="eastAsia"/>
          <w:sz w:val="15"/>
          <w:szCs w:val="15"/>
        </w:rPr>
        <w:t>]</w:t>
      </w:r>
      <w:r w:rsidR="008B4AC6" w:rsidRPr="001868D3">
        <w:rPr>
          <w:rFonts w:ascii="Times New Roman" w:hAnsi="Times New Roman" w:cs="Times New Roman" w:hint="eastAsia"/>
          <w:sz w:val="15"/>
          <w:szCs w:val="15"/>
        </w:rPr>
        <w:t>主要</w:t>
      </w:r>
      <w:r w:rsidR="008B4AC6" w:rsidRPr="001868D3">
        <w:rPr>
          <w:rFonts w:ascii="Times New Roman" w:hAnsi="Times New Roman" w:cs="Times New Roman"/>
          <w:sz w:val="15"/>
          <w:szCs w:val="15"/>
        </w:rPr>
        <w:t>责任者</w:t>
      </w:r>
      <w:r w:rsidR="008B4AC6" w:rsidRPr="001868D3">
        <w:rPr>
          <w:rFonts w:ascii="Times New Roman" w:hAnsi="Times New Roman" w:cs="Times New Roman" w:hint="eastAsia"/>
          <w:sz w:val="15"/>
          <w:szCs w:val="15"/>
        </w:rPr>
        <w:t xml:space="preserve">. </w:t>
      </w:r>
      <w:r w:rsidRPr="001868D3">
        <w:rPr>
          <w:rFonts w:ascii="Times New Roman" w:hAnsi="Times New Roman" w:cs="Times New Roman" w:hint="eastAsia"/>
          <w:sz w:val="15"/>
          <w:szCs w:val="15"/>
        </w:rPr>
        <w:t>标准名称</w:t>
      </w:r>
      <w:r w:rsidR="008B4AC6" w:rsidRPr="001868D3">
        <w:rPr>
          <w:rFonts w:ascii="Times New Roman" w:hAnsi="Times New Roman" w:cs="Times New Roman" w:hint="eastAsia"/>
          <w:sz w:val="15"/>
          <w:szCs w:val="15"/>
        </w:rPr>
        <w:t xml:space="preserve">: </w:t>
      </w:r>
      <w:r w:rsidR="008B4AC6" w:rsidRPr="001868D3">
        <w:rPr>
          <w:rFonts w:ascii="Times New Roman" w:hAnsi="Times New Roman" w:cs="Times New Roman" w:hint="eastAsia"/>
          <w:sz w:val="15"/>
          <w:szCs w:val="15"/>
        </w:rPr>
        <w:t>标准编号</w:t>
      </w:r>
      <w:r w:rsidRPr="001868D3">
        <w:rPr>
          <w:rFonts w:ascii="Times New Roman" w:hAnsi="Times New Roman" w:cs="Times New Roman" w:hint="eastAsia"/>
          <w:sz w:val="15"/>
          <w:szCs w:val="15"/>
        </w:rPr>
        <w:t>[S].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出版地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出版者</w:t>
      </w:r>
      <w:r w:rsidRPr="001868D3">
        <w:rPr>
          <w:rFonts w:ascii="Times New Roman" w:hAnsi="Times New Roman" w:cs="Times New Roman" w:hint="eastAsia"/>
          <w:sz w:val="15"/>
          <w:szCs w:val="15"/>
        </w:rPr>
        <w:t xml:space="preserve">,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出版年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</w:p>
    <w:p w14:paraId="15526E55" w14:textId="059B398C" w:rsidR="00F129AE" w:rsidRPr="001868D3" w:rsidRDefault="00913606">
      <w:pPr>
        <w:rPr>
          <w:rFonts w:ascii="Times New Roman" w:hAnsi="Times New Roman" w:cs="Times New Roman"/>
          <w:sz w:val="15"/>
          <w:szCs w:val="15"/>
        </w:rPr>
      </w:pPr>
      <w:r w:rsidRPr="001868D3">
        <w:rPr>
          <w:rFonts w:ascii="Times New Roman" w:hAnsi="Times New Roman" w:cs="Times New Roman" w:hint="eastAsia"/>
          <w:sz w:val="15"/>
          <w:szCs w:val="15"/>
        </w:rPr>
        <w:t>论文集中的析出文献</w:t>
      </w:r>
      <w:r w:rsidRPr="001868D3">
        <w:rPr>
          <w:rFonts w:ascii="Times New Roman" w:hAnsi="Times New Roman" w:cs="Times New Roman" w:hint="eastAsia"/>
          <w:sz w:val="15"/>
          <w:szCs w:val="15"/>
        </w:rPr>
        <w:t>: [</w:t>
      </w:r>
      <w:r w:rsidRPr="001868D3">
        <w:rPr>
          <w:rFonts w:ascii="Times New Roman" w:hAnsi="Times New Roman" w:cs="Times New Roman" w:hint="eastAsia"/>
          <w:sz w:val="15"/>
          <w:szCs w:val="15"/>
        </w:rPr>
        <w:t>序号</w:t>
      </w:r>
      <w:r w:rsidRPr="001868D3">
        <w:rPr>
          <w:rFonts w:ascii="Times New Roman" w:hAnsi="Times New Roman" w:cs="Times New Roman" w:hint="eastAsia"/>
          <w:sz w:val="15"/>
          <w:szCs w:val="15"/>
        </w:rPr>
        <w:t>]</w:t>
      </w:r>
      <w:r w:rsidRPr="001868D3">
        <w:rPr>
          <w:rFonts w:ascii="Times New Roman" w:hAnsi="Times New Roman" w:cs="Times New Roman" w:hint="eastAsia"/>
          <w:sz w:val="15"/>
          <w:szCs w:val="15"/>
        </w:rPr>
        <w:t>析出文献主要责任者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析出文献题名</w:t>
      </w:r>
      <w:r w:rsidRPr="001868D3">
        <w:rPr>
          <w:rFonts w:ascii="Times New Roman" w:hAnsi="Times New Roman" w:cs="Times New Roman" w:hint="eastAsia"/>
          <w:sz w:val="15"/>
          <w:szCs w:val="15"/>
        </w:rPr>
        <w:t>[C]</w:t>
      </w:r>
      <w:r w:rsidRPr="001868D3">
        <w:rPr>
          <w:rFonts w:ascii="Times New Roman" w:hAnsi="Times New Roman" w:cs="Times New Roman"/>
          <w:sz w:val="15"/>
          <w:szCs w:val="15"/>
        </w:rPr>
        <w:t xml:space="preserve">// </w:t>
      </w:r>
      <w:r w:rsidRPr="001868D3">
        <w:rPr>
          <w:rFonts w:ascii="Times New Roman" w:hAnsi="Times New Roman" w:cs="Times New Roman" w:hint="eastAsia"/>
          <w:sz w:val="15"/>
          <w:szCs w:val="15"/>
        </w:rPr>
        <w:lastRenderedPageBreak/>
        <w:t>论文集主要责任者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论文集题名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出版地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出版者</w:t>
      </w:r>
      <w:r w:rsidRPr="001868D3">
        <w:rPr>
          <w:rFonts w:ascii="Times New Roman" w:hAnsi="Times New Roman" w:cs="Times New Roman" w:hint="eastAsia"/>
          <w:sz w:val="15"/>
          <w:szCs w:val="15"/>
        </w:rPr>
        <w:t>,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出版年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析出文献起止页码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</w:p>
    <w:p w14:paraId="64AE0EEE" w14:textId="77777777" w:rsidR="00390F63" w:rsidRPr="001868D3" w:rsidRDefault="00390F63" w:rsidP="00390F63">
      <w:pPr>
        <w:rPr>
          <w:rFonts w:ascii="Times New Roman" w:hAnsi="Times New Roman" w:cs="Times New Roman"/>
          <w:sz w:val="15"/>
          <w:szCs w:val="15"/>
        </w:rPr>
      </w:pPr>
      <w:r w:rsidRPr="001868D3">
        <w:rPr>
          <w:rFonts w:ascii="Times New Roman" w:hAnsi="Times New Roman" w:cs="Times New Roman" w:hint="eastAsia"/>
          <w:sz w:val="15"/>
          <w:szCs w:val="15"/>
        </w:rPr>
        <w:t>专利</w:t>
      </w:r>
      <w:r w:rsidRPr="001868D3">
        <w:rPr>
          <w:rFonts w:ascii="Times New Roman" w:hAnsi="Times New Roman" w:cs="Times New Roman" w:hint="eastAsia"/>
          <w:sz w:val="15"/>
          <w:szCs w:val="15"/>
        </w:rPr>
        <w:t>: [</w:t>
      </w:r>
      <w:r w:rsidRPr="001868D3">
        <w:rPr>
          <w:rFonts w:ascii="Times New Roman" w:hAnsi="Times New Roman" w:cs="Times New Roman" w:hint="eastAsia"/>
          <w:sz w:val="15"/>
          <w:szCs w:val="15"/>
        </w:rPr>
        <w:t>序号</w:t>
      </w:r>
      <w:r w:rsidRPr="001868D3">
        <w:rPr>
          <w:rFonts w:ascii="Times New Roman" w:hAnsi="Times New Roman" w:cs="Times New Roman" w:hint="eastAsia"/>
          <w:sz w:val="15"/>
          <w:szCs w:val="15"/>
        </w:rPr>
        <w:t>]</w:t>
      </w:r>
      <w:r w:rsidRPr="001868D3">
        <w:rPr>
          <w:rFonts w:ascii="Times New Roman" w:hAnsi="Times New Roman" w:cs="Times New Roman" w:hint="eastAsia"/>
          <w:sz w:val="15"/>
          <w:szCs w:val="15"/>
        </w:rPr>
        <w:t>专利申请者或所有者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专利题名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专利国别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专利号</w:t>
      </w:r>
      <w:r w:rsidRPr="001868D3">
        <w:rPr>
          <w:rFonts w:ascii="Times New Roman" w:hAnsi="Times New Roman" w:cs="Times New Roman" w:hint="eastAsia"/>
          <w:sz w:val="15"/>
          <w:szCs w:val="15"/>
        </w:rPr>
        <w:t>[P].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公告日期或公开日期</w:t>
      </w:r>
      <w:r w:rsidRPr="001868D3">
        <w:rPr>
          <w:rFonts w:ascii="Times New Roman" w:hAnsi="Times New Roman" w:cs="Times New Roman" w:hint="eastAsia"/>
          <w:sz w:val="15"/>
          <w:szCs w:val="15"/>
        </w:rPr>
        <w:t>[</w:t>
      </w:r>
      <w:r w:rsidRPr="001868D3">
        <w:rPr>
          <w:rFonts w:ascii="Times New Roman" w:hAnsi="Times New Roman" w:cs="Times New Roman" w:hint="eastAsia"/>
          <w:sz w:val="15"/>
          <w:szCs w:val="15"/>
        </w:rPr>
        <w:t>引用日期</w:t>
      </w:r>
      <w:r w:rsidRPr="001868D3">
        <w:rPr>
          <w:rFonts w:ascii="Times New Roman" w:hAnsi="Times New Roman" w:cs="Times New Roman" w:hint="eastAsia"/>
          <w:sz w:val="15"/>
          <w:szCs w:val="15"/>
        </w:rPr>
        <w:t>].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获取和访问路径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</w:p>
    <w:p w14:paraId="0F711B45" w14:textId="0A56D50B" w:rsidR="00F129AE" w:rsidRPr="001868D3" w:rsidRDefault="00913606" w:rsidP="00834577">
      <w:pPr>
        <w:rPr>
          <w:rFonts w:ascii="Times New Roman" w:hAnsi="Times New Roman" w:cs="Times New Roman"/>
          <w:sz w:val="15"/>
          <w:szCs w:val="15"/>
        </w:rPr>
      </w:pPr>
      <w:r w:rsidRPr="001868D3">
        <w:rPr>
          <w:rFonts w:ascii="Times New Roman" w:hAnsi="Times New Roman" w:cs="Times New Roman" w:hint="eastAsia"/>
          <w:sz w:val="15"/>
          <w:szCs w:val="15"/>
        </w:rPr>
        <w:t>电子</w:t>
      </w:r>
      <w:r w:rsidRPr="001868D3">
        <w:rPr>
          <w:rFonts w:ascii="Times New Roman" w:hAnsi="Times New Roman" w:cs="Times New Roman"/>
          <w:sz w:val="15"/>
          <w:szCs w:val="15"/>
        </w:rPr>
        <w:t>文献</w:t>
      </w:r>
      <w:r w:rsidRPr="001868D3">
        <w:rPr>
          <w:rFonts w:ascii="Times New Roman" w:hAnsi="Times New Roman" w:cs="Times New Roman" w:hint="eastAsia"/>
          <w:sz w:val="15"/>
          <w:szCs w:val="15"/>
        </w:rPr>
        <w:t>: [</w:t>
      </w:r>
      <w:r w:rsidRPr="001868D3">
        <w:rPr>
          <w:rFonts w:ascii="Times New Roman" w:hAnsi="Times New Roman" w:cs="Times New Roman" w:hint="eastAsia"/>
          <w:sz w:val="15"/>
          <w:szCs w:val="15"/>
        </w:rPr>
        <w:t>序号</w:t>
      </w:r>
      <w:r w:rsidRPr="001868D3">
        <w:rPr>
          <w:rFonts w:ascii="Times New Roman" w:hAnsi="Times New Roman" w:cs="Times New Roman" w:hint="eastAsia"/>
          <w:sz w:val="15"/>
          <w:szCs w:val="15"/>
        </w:rPr>
        <w:t>]</w:t>
      </w:r>
      <w:r w:rsidRPr="001868D3">
        <w:rPr>
          <w:rFonts w:ascii="Times New Roman" w:hAnsi="Times New Roman" w:cs="Times New Roman" w:hint="eastAsia"/>
          <w:sz w:val="15"/>
          <w:szCs w:val="15"/>
        </w:rPr>
        <w:t>主要责任者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Pr="001868D3">
        <w:rPr>
          <w:rFonts w:ascii="Times New Roman" w:hAnsi="Times New Roman" w:cs="Times New Roman" w:hint="eastAsia"/>
          <w:sz w:val="15"/>
          <w:szCs w:val="15"/>
        </w:rPr>
        <w:t>题名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 w:hint="eastAsia"/>
          <w:sz w:val="15"/>
          <w:szCs w:val="15"/>
        </w:rPr>
        <w:t>其他</w:t>
      </w:r>
      <w:r w:rsidRPr="001868D3">
        <w:rPr>
          <w:rFonts w:ascii="Times New Roman" w:hAnsi="Times New Roman" w:cs="Times New Roman"/>
          <w:sz w:val="15"/>
          <w:szCs w:val="15"/>
        </w:rPr>
        <w:t>题</w:t>
      </w:r>
      <w:r w:rsidRPr="001868D3">
        <w:rPr>
          <w:rFonts w:ascii="Times New Roman" w:hAnsi="Times New Roman" w:cs="Times New Roman" w:hint="eastAsia"/>
          <w:sz w:val="15"/>
          <w:szCs w:val="15"/>
        </w:rPr>
        <w:t>名</w:t>
      </w:r>
      <w:r w:rsidRPr="001868D3">
        <w:rPr>
          <w:rFonts w:ascii="Times New Roman" w:hAnsi="Times New Roman" w:cs="Times New Roman"/>
          <w:sz w:val="15"/>
          <w:szCs w:val="15"/>
        </w:rPr>
        <w:t>信息</w:t>
      </w:r>
      <w:r w:rsidRPr="001868D3">
        <w:rPr>
          <w:rFonts w:ascii="Times New Roman" w:hAnsi="Times New Roman" w:cs="Times New Roman" w:hint="eastAsia"/>
          <w:sz w:val="15"/>
          <w:szCs w:val="15"/>
        </w:rPr>
        <w:t>[</w:t>
      </w:r>
      <w:r w:rsidRPr="001868D3">
        <w:rPr>
          <w:rFonts w:ascii="Times New Roman" w:hAnsi="Times New Roman" w:cs="Times New Roman" w:hint="eastAsia"/>
          <w:sz w:val="15"/>
          <w:szCs w:val="15"/>
        </w:rPr>
        <w:t>文献</w:t>
      </w:r>
      <w:r w:rsidRPr="001868D3">
        <w:rPr>
          <w:rFonts w:ascii="Times New Roman" w:hAnsi="Times New Roman" w:cs="Times New Roman"/>
          <w:sz w:val="15"/>
          <w:szCs w:val="15"/>
        </w:rPr>
        <w:t>类型标志</w:t>
      </w:r>
      <w:r w:rsidRPr="001868D3">
        <w:rPr>
          <w:rFonts w:ascii="Times New Roman" w:hAnsi="Times New Roman" w:cs="Times New Roman"/>
          <w:sz w:val="15"/>
          <w:szCs w:val="15"/>
        </w:rPr>
        <w:t>/</w:t>
      </w:r>
      <w:r w:rsidRPr="001868D3">
        <w:rPr>
          <w:rFonts w:ascii="Times New Roman" w:hAnsi="Times New Roman" w:cs="Times New Roman" w:hint="eastAsia"/>
          <w:sz w:val="15"/>
          <w:szCs w:val="15"/>
        </w:rPr>
        <w:t>文献</w:t>
      </w:r>
      <w:r w:rsidRPr="001868D3">
        <w:rPr>
          <w:rFonts w:ascii="Times New Roman" w:hAnsi="Times New Roman" w:cs="Times New Roman"/>
          <w:sz w:val="15"/>
          <w:szCs w:val="15"/>
        </w:rPr>
        <w:t>载体标志</w:t>
      </w:r>
      <w:r w:rsidRPr="001868D3">
        <w:rPr>
          <w:rFonts w:ascii="Times New Roman" w:hAnsi="Times New Roman" w:cs="Times New Roman" w:hint="eastAsia"/>
          <w:sz w:val="15"/>
          <w:szCs w:val="15"/>
        </w:rPr>
        <w:t>].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出版地</w:t>
      </w:r>
      <w:r w:rsidRPr="001868D3">
        <w:rPr>
          <w:rFonts w:ascii="Times New Roman" w:hAnsi="Times New Roman" w:cs="Times New Roman" w:hint="eastAsia"/>
          <w:sz w:val="15"/>
          <w:szCs w:val="15"/>
        </w:rPr>
        <w:t>: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出版者</w:t>
      </w:r>
      <w:r w:rsidRPr="001868D3">
        <w:rPr>
          <w:rFonts w:ascii="Times New Roman" w:hAnsi="Times New Roman" w:cs="Times New Roman" w:hint="eastAsia"/>
          <w:sz w:val="15"/>
          <w:szCs w:val="15"/>
        </w:rPr>
        <w:t>,</w:t>
      </w:r>
      <w:r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出版年</w:t>
      </w:r>
      <w:r w:rsidRPr="001868D3">
        <w:rPr>
          <w:rFonts w:ascii="Times New Roman" w:hAnsi="Times New Roman" w:cs="Times New Roman" w:hint="eastAsia"/>
          <w:sz w:val="15"/>
          <w:szCs w:val="15"/>
        </w:rPr>
        <w:t>(</w:t>
      </w:r>
      <w:r w:rsidRPr="001868D3">
        <w:rPr>
          <w:rFonts w:ascii="Times New Roman" w:hAnsi="Times New Roman" w:cs="Times New Roman" w:hint="eastAsia"/>
          <w:sz w:val="15"/>
          <w:szCs w:val="15"/>
        </w:rPr>
        <w:t>更新</w:t>
      </w:r>
      <w:r w:rsidRPr="001868D3">
        <w:rPr>
          <w:rFonts w:ascii="Times New Roman" w:hAnsi="Times New Roman" w:cs="Times New Roman"/>
          <w:sz w:val="15"/>
          <w:szCs w:val="15"/>
        </w:rPr>
        <w:t>或修改日期</w:t>
      </w:r>
      <w:r w:rsidRPr="001868D3">
        <w:rPr>
          <w:rFonts w:ascii="Times New Roman" w:hAnsi="Times New Roman" w:cs="Times New Roman" w:hint="eastAsia"/>
          <w:sz w:val="15"/>
          <w:szCs w:val="15"/>
        </w:rPr>
        <w:t>)[</w:t>
      </w:r>
      <w:r w:rsidRPr="001868D3">
        <w:rPr>
          <w:rFonts w:ascii="Times New Roman" w:hAnsi="Times New Roman" w:cs="Times New Roman" w:hint="eastAsia"/>
          <w:sz w:val="15"/>
          <w:szCs w:val="15"/>
        </w:rPr>
        <w:t>引用</w:t>
      </w:r>
      <w:r w:rsidRPr="001868D3">
        <w:rPr>
          <w:rFonts w:ascii="Times New Roman" w:hAnsi="Times New Roman" w:cs="Times New Roman"/>
          <w:sz w:val="15"/>
          <w:szCs w:val="15"/>
        </w:rPr>
        <w:t>日期</w:t>
      </w:r>
      <w:r w:rsidRPr="001868D3">
        <w:rPr>
          <w:rFonts w:ascii="Times New Roman" w:hAnsi="Times New Roman" w:cs="Times New Roman" w:hint="eastAsia"/>
          <w:sz w:val="15"/>
          <w:szCs w:val="15"/>
        </w:rPr>
        <w:t>].</w:t>
      </w:r>
      <w:r w:rsidR="00CB3A2E" w:rsidRPr="001868D3">
        <w:rPr>
          <w:rFonts w:ascii="Times New Roman" w:hAnsi="Times New Roman" w:cs="Times New Roman"/>
          <w:sz w:val="15"/>
          <w:szCs w:val="15"/>
        </w:rPr>
        <w:t xml:space="preserve"> </w:t>
      </w:r>
      <w:r w:rsidRPr="001868D3">
        <w:rPr>
          <w:rFonts w:ascii="Times New Roman" w:hAnsi="Times New Roman" w:cs="Times New Roman" w:hint="eastAsia"/>
          <w:sz w:val="15"/>
          <w:szCs w:val="15"/>
        </w:rPr>
        <w:t>获取</w:t>
      </w:r>
      <w:r w:rsidRPr="001868D3">
        <w:rPr>
          <w:rFonts w:ascii="Times New Roman" w:hAnsi="Times New Roman" w:cs="Times New Roman"/>
          <w:sz w:val="15"/>
          <w:szCs w:val="15"/>
        </w:rPr>
        <w:t>和访问路径</w:t>
      </w:r>
      <w:r w:rsidRPr="001868D3">
        <w:rPr>
          <w:rFonts w:ascii="Times New Roman" w:hAnsi="Times New Roman" w:cs="Times New Roman" w:hint="eastAsia"/>
          <w:sz w:val="15"/>
          <w:szCs w:val="15"/>
        </w:rPr>
        <w:t>.</w:t>
      </w:r>
      <w:r w:rsidR="00834577" w:rsidRPr="001868D3">
        <w:rPr>
          <w:rFonts w:ascii="Times New Roman" w:hAnsi="Times New Roman" w:cs="Times New Roman"/>
          <w:sz w:val="15"/>
          <w:szCs w:val="15"/>
        </w:rPr>
        <w:t xml:space="preserve"> </w:t>
      </w:r>
    </w:p>
    <w:p w14:paraId="012FDC2B" w14:textId="77777777" w:rsidR="00F129AE" w:rsidRDefault="00913606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常用格式</w:t>
      </w:r>
      <w:r>
        <w:rPr>
          <w:rFonts w:hint="eastAsia"/>
        </w:rPr>
        <w:t>举例</w:t>
      </w:r>
      <w:r>
        <w:rPr>
          <w:rFonts w:ascii="Times New Roman" w:hAnsi="Times New Roman" w:cs="Times New Roman"/>
        </w:rPr>
        <w:t>如下：</w:t>
      </w:r>
    </w:p>
    <w:p w14:paraId="241E16A5" w14:textId="77777777" w:rsidR="00F129AE" w:rsidRDefault="00913606">
      <w:pPr>
        <w:spacing w:beforeLines="50" w:before="156" w:afterLines="50" w:after="156"/>
        <w:jc w:val="center"/>
        <w:rPr>
          <w:rFonts w:ascii="宋体" w:hAnsi="宋体" w:cs="Times New Roman"/>
          <w:b/>
          <w:sz w:val="18"/>
          <w:szCs w:val="18"/>
        </w:rPr>
      </w:pPr>
      <w:r>
        <w:rPr>
          <w:rFonts w:ascii="宋体" w:hAnsi="宋体" w:cs="Times New Roman"/>
          <w:b/>
          <w:sz w:val="18"/>
          <w:szCs w:val="18"/>
        </w:rPr>
        <w:t>参考文献（</w:t>
      </w:r>
      <w:r w:rsidRPr="008B4AC6">
        <w:rPr>
          <w:rFonts w:ascii="Times New Roman" w:hAnsi="Times New Roman" w:cs="Times New Roman"/>
          <w:b/>
          <w:sz w:val="18"/>
          <w:szCs w:val="18"/>
        </w:rPr>
        <w:t>References</w:t>
      </w:r>
      <w:r>
        <w:rPr>
          <w:rFonts w:ascii="宋体" w:hAnsi="宋体" w:cs="Times New Roman"/>
          <w:b/>
          <w:sz w:val="18"/>
          <w:szCs w:val="18"/>
        </w:rPr>
        <w:t>）</w:t>
      </w:r>
    </w:p>
    <w:p w14:paraId="031115EB" w14:textId="2B9AE9B1" w:rsidR="00F129AE" w:rsidRPr="001868D3" w:rsidRDefault="00913606" w:rsidP="00592B0D">
      <w:pPr>
        <w:pStyle w:val="00"/>
        <w:widowControl w:val="0"/>
        <w:snapToGrid w:val="0"/>
        <w:spacing w:afterLines="25" w:after="78"/>
        <w:ind w:left="300" w:hangingChars="200" w:hanging="300"/>
        <w:jc w:val="both"/>
        <w:rPr>
          <w:rFonts w:ascii="Times New Roman" w:hAnsi="Times New Roman"/>
          <w:sz w:val="15"/>
          <w:szCs w:val="15"/>
        </w:rPr>
      </w:pPr>
      <w:r w:rsidRPr="001868D3">
        <w:rPr>
          <w:rFonts w:ascii="Times New Roman" w:hAnsi="Times New Roman" w:hint="eastAsia"/>
          <w:sz w:val="15"/>
          <w:szCs w:val="15"/>
        </w:rPr>
        <w:t>钱宁</w:t>
      </w:r>
      <w:r w:rsidRPr="001868D3">
        <w:rPr>
          <w:rFonts w:ascii="Times New Roman" w:hAnsi="Times New Roman" w:hint="eastAsia"/>
          <w:sz w:val="15"/>
          <w:szCs w:val="15"/>
        </w:rPr>
        <w:t xml:space="preserve">, </w:t>
      </w:r>
      <w:r w:rsidRPr="001868D3">
        <w:rPr>
          <w:rFonts w:ascii="Times New Roman" w:hAnsi="Times New Roman" w:hint="eastAsia"/>
          <w:sz w:val="15"/>
          <w:szCs w:val="15"/>
        </w:rPr>
        <w:t>张仁</w:t>
      </w:r>
      <w:r w:rsidRPr="001868D3">
        <w:rPr>
          <w:rFonts w:ascii="Times New Roman" w:hAnsi="Times New Roman" w:hint="eastAsia"/>
          <w:sz w:val="15"/>
          <w:szCs w:val="15"/>
        </w:rPr>
        <w:t xml:space="preserve">, </w:t>
      </w:r>
      <w:r w:rsidRPr="001868D3">
        <w:rPr>
          <w:rFonts w:ascii="Times New Roman" w:hAnsi="Times New Roman" w:hint="eastAsia"/>
          <w:sz w:val="15"/>
          <w:szCs w:val="15"/>
        </w:rPr>
        <w:t>周志德</w:t>
      </w:r>
      <w:r w:rsidRPr="001868D3">
        <w:rPr>
          <w:rFonts w:ascii="Times New Roman" w:hAnsi="Times New Roman" w:hint="eastAsia"/>
          <w:sz w:val="15"/>
          <w:szCs w:val="15"/>
        </w:rPr>
        <w:t xml:space="preserve">. </w:t>
      </w:r>
      <w:r w:rsidRPr="001868D3">
        <w:rPr>
          <w:rFonts w:ascii="Times New Roman" w:hAnsi="Times New Roman" w:hint="eastAsia"/>
          <w:sz w:val="15"/>
          <w:szCs w:val="15"/>
        </w:rPr>
        <w:t>河床演变学</w:t>
      </w:r>
      <w:r w:rsidRPr="001868D3">
        <w:rPr>
          <w:rFonts w:ascii="Times New Roman" w:hAnsi="Times New Roman" w:hint="eastAsia"/>
          <w:sz w:val="15"/>
          <w:szCs w:val="15"/>
        </w:rPr>
        <w:t xml:space="preserve">[M]. </w:t>
      </w:r>
      <w:r w:rsidRPr="001868D3">
        <w:rPr>
          <w:rFonts w:ascii="Times New Roman" w:hAnsi="Times New Roman" w:hint="eastAsia"/>
          <w:sz w:val="15"/>
          <w:szCs w:val="15"/>
        </w:rPr>
        <w:t>北京</w:t>
      </w:r>
      <w:r w:rsidRPr="001868D3">
        <w:rPr>
          <w:rFonts w:ascii="Times New Roman" w:hAnsi="Times New Roman" w:hint="eastAsia"/>
          <w:sz w:val="15"/>
          <w:szCs w:val="15"/>
        </w:rPr>
        <w:t xml:space="preserve">: </w:t>
      </w:r>
      <w:r w:rsidRPr="001868D3">
        <w:rPr>
          <w:rFonts w:ascii="Times New Roman" w:hAnsi="Times New Roman" w:hint="eastAsia"/>
          <w:sz w:val="15"/>
          <w:szCs w:val="15"/>
        </w:rPr>
        <w:t>科学出版社</w:t>
      </w:r>
      <w:r w:rsidRPr="001868D3">
        <w:rPr>
          <w:rFonts w:ascii="Times New Roman" w:hAnsi="Times New Roman" w:hint="eastAsia"/>
          <w:sz w:val="15"/>
          <w:szCs w:val="15"/>
        </w:rPr>
        <w:t>, 1987.</w:t>
      </w:r>
      <w:r w:rsidR="00F32010" w:rsidRPr="001868D3">
        <w:rPr>
          <w:rFonts w:ascii="Times New Roman" w:hAnsi="Times New Roman"/>
          <w:sz w:val="15"/>
          <w:szCs w:val="15"/>
        </w:rPr>
        <w:br/>
      </w:r>
      <w:r w:rsidRPr="001868D3">
        <w:rPr>
          <w:rFonts w:ascii="Times New Roman" w:hAnsi="Times New Roman"/>
          <w:sz w:val="15"/>
          <w:szCs w:val="15"/>
        </w:rPr>
        <w:t xml:space="preserve">QIAN </w:t>
      </w:r>
      <w:proofErr w:type="spellStart"/>
      <w:r w:rsidRPr="001868D3">
        <w:rPr>
          <w:rFonts w:ascii="Times New Roman" w:hAnsi="Times New Roman"/>
          <w:sz w:val="15"/>
          <w:szCs w:val="15"/>
        </w:rPr>
        <w:t>Nin</w:t>
      </w:r>
      <w:r w:rsidR="000B6E06">
        <w:rPr>
          <w:rFonts w:ascii="Times New Roman" w:hAnsi="Times New Roman"/>
          <w:sz w:val="15"/>
          <w:szCs w:val="15"/>
        </w:rPr>
        <w:t>g</w:t>
      </w:r>
      <w:proofErr w:type="spellEnd"/>
      <w:r w:rsidRPr="001868D3">
        <w:rPr>
          <w:rFonts w:ascii="Times New Roman" w:hAnsi="Times New Roman"/>
          <w:sz w:val="15"/>
          <w:szCs w:val="15"/>
        </w:rPr>
        <w:t>, ZHANG Ren, ZHOU Zhide. Fluvial Processes [M]. Beijing: Science Press</w:t>
      </w:r>
      <w:r w:rsidRPr="001868D3">
        <w:rPr>
          <w:rFonts w:ascii="Times New Roman" w:hAnsi="Times New Roman" w:hint="eastAsia"/>
          <w:sz w:val="15"/>
          <w:szCs w:val="15"/>
        </w:rPr>
        <w:t>,</w:t>
      </w:r>
      <w:r w:rsidRPr="001868D3">
        <w:rPr>
          <w:rFonts w:ascii="Times New Roman" w:hAnsi="Times New Roman"/>
          <w:sz w:val="15"/>
          <w:szCs w:val="15"/>
        </w:rPr>
        <w:t xml:space="preserve"> 1987. (in Chinese)</w:t>
      </w:r>
    </w:p>
    <w:p w14:paraId="471812A2" w14:textId="08569BD7" w:rsidR="00F129AE" w:rsidRPr="001868D3" w:rsidRDefault="00913606" w:rsidP="00592B0D">
      <w:pPr>
        <w:pStyle w:val="00"/>
        <w:widowControl w:val="0"/>
        <w:snapToGrid w:val="0"/>
        <w:spacing w:afterLines="25" w:after="78"/>
        <w:ind w:left="300" w:hangingChars="200" w:hanging="300"/>
        <w:jc w:val="both"/>
        <w:rPr>
          <w:rFonts w:ascii="Times New Roman" w:hAnsi="Times New Roman"/>
          <w:sz w:val="15"/>
          <w:szCs w:val="15"/>
        </w:rPr>
      </w:pPr>
      <w:r w:rsidRPr="001868D3">
        <w:rPr>
          <w:rFonts w:ascii="Times New Roman" w:hAnsi="Times New Roman" w:hint="eastAsia"/>
          <w:sz w:val="15"/>
          <w:szCs w:val="15"/>
        </w:rPr>
        <w:t>李庆斌</w:t>
      </w:r>
      <w:r w:rsidRPr="001868D3">
        <w:rPr>
          <w:rFonts w:ascii="Times New Roman" w:hAnsi="Times New Roman"/>
          <w:sz w:val="15"/>
          <w:szCs w:val="15"/>
        </w:rPr>
        <w:t xml:space="preserve">, </w:t>
      </w:r>
      <w:r w:rsidRPr="001868D3">
        <w:rPr>
          <w:rFonts w:ascii="Times New Roman" w:hAnsi="Times New Roman" w:hint="eastAsia"/>
          <w:sz w:val="15"/>
          <w:szCs w:val="15"/>
        </w:rPr>
        <w:t>石杰</w:t>
      </w:r>
      <w:r w:rsidRPr="001868D3">
        <w:rPr>
          <w:rFonts w:ascii="Times New Roman" w:hAnsi="Times New Roman"/>
          <w:sz w:val="15"/>
          <w:szCs w:val="15"/>
        </w:rPr>
        <w:t xml:space="preserve">. </w:t>
      </w:r>
      <w:r w:rsidRPr="001868D3">
        <w:rPr>
          <w:rFonts w:ascii="Times New Roman" w:hAnsi="Times New Roman" w:hint="eastAsia"/>
          <w:sz w:val="15"/>
          <w:szCs w:val="15"/>
        </w:rPr>
        <w:t>大坝建设</w:t>
      </w:r>
      <w:r w:rsidRPr="001868D3">
        <w:rPr>
          <w:rFonts w:ascii="Times New Roman" w:hAnsi="Times New Roman" w:hint="eastAsia"/>
          <w:sz w:val="15"/>
          <w:szCs w:val="15"/>
        </w:rPr>
        <w:t>4.0</w:t>
      </w:r>
      <w:r w:rsidRPr="001868D3">
        <w:rPr>
          <w:rFonts w:ascii="Times New Roman" w:hAnsi="Times New Roman"/>
          <w:sz w:val="15"/>
          <w:szCs w:val="15"/>
        </w:rPr>
        <w:t xml:space="preserve"> [J]. </w:t>
      </w:r>
      <w:r w:rsidRPr="001868D3">
        <w:rPr>
          <w:rFonts w:ascii="Times New Roman" w:hAnsi="Times New Roman" w:hint="eastAsia"/>
          <w:sz w:val="15"/>
          <w:szCs w:val="15"/>
        </w:rPr>
        <w:t>水力发电学报</w:t>
      </w:r>
      <w:r w:rsidRPr="001868D3">
        <w:rPr>
          <w:rFonts w:ascii="Times New Roman" w:hAnsi="Times New Roman"/>
          <w:sz w:val="15"/>
          <w:szCs w:val="15"/>
        </w:rPr>
        <w:t>, 2015, 34(8): 1-6.</w:t>
      </w:r>
      <w:r w:rsidRPr="001868D3">
        <w:rPr>
          <w:rFonts w:ascii="Times New Roman" w:hAnsi="Times New Roman" w:hint="eastAsia"/>
          <w:sz w:val="15"/>
          <w:szCs w:val="15"/>
        </w:rPr>
        <w:t xml:space="preserve"> Doi: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10.11660</w:t>
      </w:r>
      <w:r w:rsidRPr="001868D3">
        <w:rPr>
          <w:rFonts w:ascii="Times New Roman" w:hAnsi="Times New Roman"/>
          <w:sz w:val="15"/>
          <w:szCs w:val="15"/>
        </w:rPr>
        <w:t>/slfdxb.20150801.</w:t>
      </w:r>
      <w:r w:rsidR="00F32010" w:rsidRPr="001868D3">
        <w:rPr>
          <w:rFonts w:ascii="Times New Roman" w:hAnsi="Times New Roman"/>
          <w:sz w:val="15"/>
          <w:szCs w:val="15"/>
        </w:rPr>
        <w:br/>
      </w:r>
      <w:r w:rsidRPr="001868D3">
        <w:rPr>
          <w:rFonts w:ascii="Times New Roman" w:hAnsi="Times New Roman"/>
          <w:sz w:val="15"/>
          <w:szCs w:val="15"/>
        </w:rPr>
        <w:t>LI Qingbin, SHI Jie. D</w:t>
      </w:r>
      <w:r w:rsidRPr="001868D3">
        <w:rPr>
          <w:rFonts w:ascii="Times New Roman" w:hAnsi="Times New Roman" w:hint="eastAsia"/>
          <w:sz w:val="15"/>
          <w:szCs w:val="15"/>
        </w:rPr>
        <w:t>am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construction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4.0</w:t>
      </w:r>
      <w:r w:rsidRPr="001868D3">
        <w:rPr>
          <w:rFonts w:ascii="Times New Roman" w:hAnsi="Times New Roman"/>
          <w:sz w:val="15"/>
          <w:szCs w:val="15"/>
        </w:rPr>
        <w:t xml:space="preserve"> [J]. Journal of Hydroelectric Engineering, 2015, 34(8): 1-6.</w:t>
      </w:r>
      <w:r w:rsidRPr="001868D3">
        <w:rPr>
          <w:rFonts w:ascii="Times New Roman" w:hAnsi="Times New Roman" w:hint="eastAsia"/>
          <w:sz w:val="15"/>
          <w:szCs w:val="15"/>
        </w:rPr>
        <w:t xml:space="preserve"> Doi: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10.11660</w:t>
      </w:r>
      <w:r w:rsidRPr="001868D3">
        <w:rPr>
          <w:rFonts w:ascii="Times New Roman" w:hAnsi="Times New Roman"/>
          <w:sz w:val="15"/>
          <w:szCs w:val="15"/>
        </w:rPr>
        <w:t>/slfdxb.20150801. (in Chinese)</w:t>
      </w:r>
    </w:p>
    <w:p w14:paraId="7F85BA9E" w14:textId="11C0C8BA" w:rsidR="00F129AE" w:rsidRPr="001868D3" w:rsidRDefault="00A06D3A" w:rsidP="00592B0D">
      <w:pPr>
        <w:pStyle w:val="00"/>
        <w:widowControl w:val="0"/>
        <w:snapToGrid w:val="0"/>
        <w:spacing w:afterLines="25" w:after="78"/>
        <w:ind w:left="300" w:hangingChars="200" w:hanging="300"/>
        <w:jc w:val="both"/>
        <w:rPr>
          <w:rFonts w:ascii="Times New Roman" w:hAnsi="Times New Roman"/>
          <w:sz w:val="15"/>
          <w:szCs w:val="15"/>
        </w:rPr>
      </w:pPr>
      <w:r w:rsidRPr="001868D3">
        <w:rPr>
          <w:rFonts w:ascii="Times New Roman" w:hAnsi="Times New Roman"/>
          <w:sz w:val="15"/>
          <w:szCs w:val="15"/>
        </w:rPr>
        <w:t>钟登华</w:t>
      </w:r>
      <w:r w:rsidRPr="001868D3">
        <w:rPr>
          <w:rFonts w:ascii="Times New Roman" w:hAnsi="Times New Roman" w:hint="eastAsia"/>
          <w:sz w:val="15"/>
          <w:szCs w:val="15"/>
        </w:rPr>
        <w:t>,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/>
          <w:sz w:val="15"/>
          <w:szCs w:val="15"/>
        </w:rPr>
        <w:t>王飞</w:t>
      </w:r>
      <w:r w:rsidRPr="001868D3">
        <w:rPr>
          <w:rFonts w:ascii="Times New Roman" w:hAnsi="Times New Roman" w:hint="eastAsia"/>
          <w:sz w:val="15"/>
          <w:szCs w:val="15"/>
        </w:rPr>
        <w:t>,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/>
          <w:sz w:val="15"/>
          <w:szCs w:val="15"/>
        </w:rPr>
        <w:t>吴斌平</w:t>
      </w:r>
      <w:r w:rsidRPr="001868D3">
        <w:rPr>
          <w:rFonts w:ascii="Times New Roman" w:hAnsi="Times New Roman" w:hint="eastAsia"/>
          <w:sz w:val="15"/>
          <w:szCs w:val="15"/>
        </w:rPr>
        <w:t>,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/>
          <w:sz w:val="15"/>
          <w:szCs w:val="15"/>
        </w:rPr>
        <w:t>等</w:t>
      </w:r>
      <w:r w:rsidR="00913606" w:rsidRPr="001868D3">
        <w:rPr>
          <w:rFonts w:ascii="Times New Roman" w:hAnsi="Times New Roman"/>
          <w:sz w:val="15"/>
          <w:szCs w:val="15"/>
        </w:rPr>
        <w:t xml:space="preserve">. </w:t>
      </w:r>
      <w:r w:rsidRPr="001868D3">
        <w:rPr>
          <w:rFonts w:eastAsiaTheme="minorEastAsia"/>
          <w:color w:val="000000"/>
          <w:sz w:val="15"/>
          <w:szCs w:val="15"/>
        </w:rPr>
        <w:t>从数字大坝到智慧大坝</w:t>
      </w:r>
      <w:r w:rsidR="00913606" w:rsidRPr="001868D3">
        <w:rPr>
          <w:rFonts w:ascii="Times New Roman" w:hAnsi="Times New Roman"/>
          <w:sz w:val="15"/>
          <w:szCs w:val="15"/>
        </w:rPr>
        <w:t xml:space="preserve">[J]. </w:t>
      </w:r>
      <w:r w:rsidR="00913606" w:rsidRPr="001868D3">
        <w:rPr>
          <w:rFonts w:ascii="Times New Roman" w:hAnsi="Times New Roman"/>
          <w:sz w:val="15"/>
          <w:szCs w:val="15"/>
        </w:rPr>
        <w:t>水力发电学报</w:t>
      </w:r>
      <w:r w:rsidR="00913606" w:rsidRPr="001868D3">
        <w:rPr>
          <w:rFonts w:ascii="Times New Roman" w:hAnsi="Times New Roman"/>
          <w:sz w:val="15"/>
          <w:szCs w:val="15"/>
        </w:rPr>
        <w:t>, 201</w:t>
      </w:r>
      <w:r w:rsidRPr="001868D3">
        <w:rPr>
          <w:rFonts w:ascii="Times New Roman" w:hAnsi="Times New Roman"/>
          <w:sz w:val="15"/>
          <w:szCs w:val="15"/>
        </w:rPr>
        <w:t>5</w:t>
      </w:r>
      <w:r w:rsidR="00913606" w:rsidRPr="001868D3">
        <w:rPr>
          <w:rFonts w:ascii="Times New Roman" w:hAnsi="Times New Roman"/>
          <w:sz w:val="15"/>
          <w:szCs w:val="15"/>
        </w:rPr>
        <w:t>, 3</w:t>
      </w:r>
      <w:r w:rsidRPr="001868D3">
        <w:rPr>
          <w:rFonts w:ascii="Times New Roman" w:hAnsi="Times New Roman"/>
          <w:sz w:val="15"/>
          <w:szCs w:val="15"/>
        </w:rPr>
        <w:t>4</w:t>
      </w:r>
      <w:r w:rsidR="00913606" w:rsidRPr="001868D3">
        <w:rPr>
          <w:rFonts w:ascii="Times New Roman" w:hAnsi="Times New Roman"/>
          <w:sz w:val="15"/>
          <w:szCs w:val="15"/>
        </w:rPr>
        <w:t>(</w:t>
      </w:r>
      <w:r w:rsidRPr="001868D3">
        <w:rPr>
          <w:rFonts w:ascii="Times New Roman" w:hAnsi="Times New Roman"/>
          <w:sz w:val="15"/>
          <w:szCs w:val="15"/>
        </w:rPr>
        <w:t>10</w:t>
      </w:r>
      <w:r w:rsidR="00913606" w:rsidRPr="001868D3">
        <w:rPr>
          <w:rFonts w:ascii="Times New Roman" w:hAnsi="Times New Roman"/>
          <w:sz w:val="15"/>
          <w:szCs w:val="15"/>
        </w:rPr>
        <w:t xml:space="preserve">): </w:t>
      </w:r>
      <w:r w:rsidRPr="001868D3">
        <w:rPr>
          <w:rFonts w:ascii="Times New Roman" w:hAnsi="Times New Roman"/>
          <w:sz w:val="15"/>
          <w:szCs w:val="15"/>
        </w:rPr>
        <w:t>1</w:t>
      </w:r>
      <w:r w:rsidR="00913606" w:rsidRPr="001868D3">
        <w:rPr>
          <w:rFonts w:ascii="Times New Roman" w:hAnsi="Times New Roman"/>
          <w:sz w:val="15"/>
          <w:szCs w:val="15"/>
        </w:rPr>
        <w:t>-</w:t>
      </w:r>
      <w:r w:rsidRPr="001868D3">
        <w:rPr>
          <w:rFonts w:ascii="Times New Roman" w:hAnsi="Times New Roman"/>
          <w:sz w:val="15"/>
          <w:szCs w:val="15"/>
        </w:rPr>
        <w:t>13</w:t>
      </w:r>
      <w:r w:rsidR="00913606" w:rsidRPr="001868D3">
        <w:rPr>
          <w:rFonts w:ascii="Times New Roman" w:hAnsi="Times New Roman"/>
          <w:sz w:val="15"/>
          <w:szCs w:val="15"/>
        </w:rPr>
        <w:t>.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Doi: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10.11660</w:t>
      </w:r>
      <w:r w:rsidRPr="001868D3">
        <w:rPr>
          <w:rFonts w:ascii="Times New Roman" w:hAnsi="Times New Roman"/>
          <w:sz w:val="15"/>
          <w:szCs w:val="15"/>
        </w:rPr>
        <w:t>/slfdxb.20151001.</w:t>
      </w:r>
      <w:r w:rsidR="00F32010" w:rsidRPr="001868D3">
        <w:rPr>
          <w:rFonts w:ascii="Times New Roman" w:hAnsi="Times New Roman"/>
          <w:sz w:val="15"/>
          <w:szCs w:val="15"/>
        </w:rPr>
        <w:br/>
      </w:r>
      <w:r w:rsidRPr="001868D3">
        <w:rPr>
          <w:rFonts w:ascii="Times New Roman" w:hAnsi="Times New Roman"/>
          <w:sz w:val="15"/>
          <w:szCs w:val="15"/>
        </w:rPr>
        <w:t>ZHONG Denghua</w:t>
      </w:r>
      <w:r w:rsidRPr="001868D3">
        <w:rPr>
          <w:rFonts w:ascii="Times New Roman" w:hAnsi="Times New Roman" w:hint="eastAsia"/>
          <w:sz w:val="15"/>
          <w:szCs w:val="15"/>
        </w:rPr>
        <w:t>,</w:t>
      </w:r>
      <w:r w:rsidRPr="001868D3">
        <w:rPr>
          <w:rFonts w:ascii="Times New Roman" w:hAnsi="Times New Roman"/>
          <w:sz w:val="15"/>
          <w:szCs w:val="15"/>
        </w:rPr>
        <w:t xml:space="preserve"> WANG Fei</w:t>
      </w:r>
      <w:r w:rsidRPr="001868D3">
        <w:rPr>
          <w:rFonts w:ascii="Times New Roman" w:hAnsi="Times New Roman" w:hint="eastAsia"/>
          <w:sz w:val="15"/>
          <w:szCs w:val="15"/>
        </w:rPr>
        <w:t>,</w:t>
      </w:r>
      <w:r w:rsidRPr="001868D3">
        <w:rPr>
          <w:rFonts w:ascii="Times New Roman" w:hAnsi="Times New Roman"/>
          <w:sz w:val="15"/>
          <w:szCs w:val="15"/>
        </w:rPr>
        <w:t xml:space="preserve"> WU Binping, et al</w:t>
      </w:r>
      <w:r w:rsidR="00913606" w:rsidRPr="001868D3">
        <w:rPr>
          <w:rFonts w:ascii="Times New Roman" w:hAnsi="Times New Roman"/>
          <w:sz w:val="15"/>
          <w:szCs w:val="15"/>
        </w:rPr>
        <w:t xml:space="preserve">. </w:t>
      </w:r>
      <w:r w:rsidRPr="001868D3">
        <w:rPr>
          <w:rFonts w:ascii="Times New Roman" w:hAnsi="Times New Roman"/>
          <w:sz w:val="15"/>
          <w:szCs w:val="15"/>
        </w:rPr>
        <w:t xml:space="preserve">From digital dam </w:t>
      </w:r>
      <w:r w:rsidRPr="001868D3">
        <w:rPr>
          <w:rFonts w:ascii="Times New Roman" w:hAnsi="Times New Roman"/>
          <w:sz w:val="15"/>
          <w:szCs w:val="15"/>
        </w:rPr>
        <w:lastRenderedPageBreak/>
        <w:t>toward smart dam</w:t>
      </w:r>
      <w:r w:rsidR="00913606" w:rsidRPr="001868D3">
        <w:rPr>
          <w:rFonts w:ascii="Times New Roman" w:hAnsi="Times New Roman"/>
          <w:sz w:val="15"/>
          <w:szCs w:val="15"/>
        </w:rPr>
        <w:t xml:space="preserve"> [J]. Journal of Hydroelectric Engineering, 201</w:t>
      </w:r>
      <w:r w:rsidRPr="001868D3">
        <w:rPr>
          <w:rFonts w:ascii="Times New Roman" w:hAnsi="Times New Roman"/>
          <w:sz w:val="15"/>
          <w:szCs w:val="15"/>
        </w:rPr>
        <w:t>5</w:t>
      </w:r>
      <w:r w:rsidR="00913606" w:rsidRPr="001868D3">
        <w:rPr>
          <w:rFonts w:ascii="Times New Roman" w:hAnsi="Times New Roman"/>
          <w:sz w:val="15"/>
          <w:szCs w:val="15"/>
        </w:rPr>
        <w:t>, 3</w:t>
      </w:r>
      <w:r w:rsidRPr="001868D3">
        <w:rPr>
          <w:rFonts w:ascii="Times New Roman" w:hAnsi="Times New Roman"/>
          <w:sz w:val="15"/>
          <w:szCs w:val="15"/>
        </w:rPr>
        <w:t>4</w:t>
      </w:r>
      <w:r w:rsidR="00913606" w:rsidRPr="001868D3">
        <w:rPr>
          <w:rFonts w:ascii="Times New Roman" w:hAnsi="Times New Roman"/>
          <w:sz w:val="15"/>
          <w:szCs w:val="15"/>
        </w:rPr>
        <w:t>(</w:t>
      </w:r>
      <w:r w:rsidRPr="001868D3">
        <w:rPr>
          <w:rFonts w:ascii="Times New Roman" w:hAnsi="Times New Roman"/>
          <w:sz w:val="15"/>
          <w:szCs w:val="15"/>
        </w:rPr>
        <w:t>10</w:t>
      </w:r>
      <w:r w:rsidR="00913606" w:rsidRPr="001868D3">
        <w:rPr>
          <w:rFonts w:ascii="Times New Roman" w:hAnsi="Times New Roman"/>
          <w:sz w:val="15"/>
          <w:szCs w:val="15"/>
        </w:rPr>
        <w:t xml:space="preserve">): </w:t>
      </w:r>
      <w:r w:rsidRPr="001868D3">
        <w:rPr>
          <w:rFonts w:ascii="Times New Roman" w:hAnsi="Times New Roman"/>
          <w:sz w:val="15"/>
          <w:szCs w:val="15"/>
        </w:rPr>
        <w:t>1</w:t>
      </w:r>
      <w:r w:rsidR="00913606" w:rsidRPr="001868D3">
        <w:rPr>
          <w:rFonts w:ascii="Times New Roman" w:hAnsi="Times New Roman"/>
          <w:sz w:val="15"/>
          <w:szCs w:val="15"/>
        </w:rPr>
        <w:t>-</w:t>
      </w:r>
      <w:r w:rsidRPr="001868D3">
        <w:rPr>
          <w:rFonts w:ascii="Times New Roman" w:hAnsi="Times New Roman"/>
          <w:sz w:val="15"/>
          <w:szCs w:val="15"/>
        </w:rPr>
        <w:t>1</w:t>
      </w:r>
      <w:r w:rsidR="00913606" w:rsidRPr="001868D3">
        <w:rPr>
          <w:rFonts w:ascii="Times New Roman" w:hAnsi="Times New Roman"/>
          <w:sz w:val="15"/>
          <w:szCs w:val="15"/>
        </w:rPr>
        <w:t xml:space="preserve">3. </w:t>
      </w:r>
      <w:r w:rsidRPr="001868D3">
        <w:rPr>
          <w:rFonts w:ascii="Times New Roman" w:hAnsi="Times New Roman" w:hint="eastAsia"/>
          <w:sz w:val="15"/>
          <w:szCs w:val="15"/>
        </w:rPr>
        <w:t>Doi: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10.11660</w:t>
      </w:r>
      <w:r w:rsidRPr="001868D3">
        <w:rPr>
          <w:rFonts w:ascii="Times New Roman" w:hAnsi="Times New Roman"/>
          <w:sz w:val="15"/>
          <w:szCs w:val="15"/>
        </w:rPr>
        <w:t xml:space="preserve">/slfdxb.20151001. </w:t>
      </w:r>
      <w:r w:rsidR="00913606" w:rsidRPr="001868D3">
        <w:rPr>
          <w:rFonts w:ascii="Times New Roman" w:hAnsi="Times New Roman"/>
          <w:sz w:val="15"/>
          <w:szCs w:val="15"/>
        </w:rPr>
        <w:t>(in Chinese)</w:t>
      </w:r>
    </w:p>
    <w:p w14:paraId="48552D65" w14:textId="5B2C9B41" w:rsidR="00F129AE" w:rsidRPr="001868D3" w:rsidRDefault="005E473F" w:rsidP="00592B0D">
      <w:pPr>
        <w:pStyle w:val="00"/>
        <w:widowControl w:val="0"/>
        <w:snapToGrid w:val="0"/>
        <w:spacing w:afterLines="25" w:after="78"/>
        <w:ind w:left="300" w:hangingChars="200" w:hanging="300"/>
        <w:jc w:val="both"/>
        <w:rPr>
          <w:sz w:val="15"/>
          <w:szCs w:val="15"/>
        </w:rPr>
      </w:pPr>
      <w:r w:rsidRPr="001868D3">
        <w:rPr>
          <w:rFonts w:ascii="Times New Roman" w:hAnsi="Times New Roman"/>
          <w:sz w:val="15"/>
          <w:szCs w:val="15"/>
        </w:rPr>
        <w:t>HUANG H Q, NANSON G C</w:t>
      </w:r>
      <w:r w:rsidR="00913606" w:rsidRPr="001868D3">
        <w:rPr>
          <w:rFonts w:ascii="Times New Roman" w:hAnsi="Times New Roman" w:hint="eastAsia"/>
          <w:sz w:val="15"/>
          <w:szCs w:val="15"/>
        </w:rPr>
        <w:t xml:space="preserve">. Hydraulic geometry and maximum flow efficiency as products of the </w:t>
      </w:r>
      <w:r w:rsidR="00913606" w:rsidRPr="001868D3">
        <w:rPr>
          <w:rFonts w:ascii="Times New Roman" w:hAnsi="Times New Roman"/>
          <w:sz w:val="15"/>
          <w:szCs w:val="15"/>
        </w:rPr>
        <w:t>principle of least action [J]. Earth Surface Processes and Landforms, 2000, 25: 1-16</w:t>
      </w:r>
      <w:r w:rsidR="00913606" w:rsidRPr="001868D3">
        <w:rPr>
          <w:rFonts w:ascii="Times New Roman" w:hAnsi="Times New Roman" w:hint="eastAsia"/>
          <w:sz w:val="15"/>
          <w:szCs w:val="15"/>
        </w:rPr>
        <w:t>.</w:t>
      </w:r>
    </w:p>
    <w:p w14:paraId="5B825770" w14:textId="1F121B65" w:rsidR="00F129AE" w:rsidRPr="001868D3" w:rsidRDefault="00913606" w:rsidP="00592B0D">
      <w:pPr>
        <w:pStyle w:val="00"/>
        <w:widowControl w:val="0"/>
        <w:snapToGrid w:val="0"/>
        <w:spacing w:afterLines="25" w:after="78"/>
        <w:ind w:left="300" w:hangingChars="200" w:hanging="300"/>
        <w:jc w:val="both"/>
        <w:rPr>
          <w:rFonts w:ascii="Times New Roman" w:hAnsi="Times New Roman"/>
          <w:sz w:val="15"/>
          <w:szCs w:val="15"/>
        </w:rPr>
      </w:pPr>
      <w:r w:rsidRPr="001868D3">
        <w:rPr>
          <w:rFonts w:ascii="Times New Roman" w:hAnsi="Times New Roman" w:hint="eastAsia"/>
          <w:sz w:val="15"/>
          <w:szCs w:val="15"/>
        </w:rPr>
        <w:t>于某</w:t>
      </w:r>
      <w:r w:rsidRPr="001868D3">
        <w:rPr>
          <w:rFonts w:ascii="Times New Roman" w:hAnsi="Times New Roman" w:hint="eastAsia"/>
          <w:sz w:val="15"/>
          <w:szCs w:val="15"/>
        </w:rPr>
        <w:t xml:space="preserve">. </w:t>
      </w:r>
      <w:r w:rsidRPr="001868D3">
        <w:rPr>
          <w:rFonts w:ascii="Times New Roman" w:hAnsi="Times New Roman" w:hint="eastAsia"/>
          <w:sz w:val="15"/>
          <w:szCs w:val="15"/>
        </w:rPr>
        <w:t>松花江流域水环境管理系统</w:t>
      </w:r>
      <w:r w:rsidRPr="001868D3">
        <w:rPr>
          <w:rFonts w:ascii="Times New Roman" w:hAnsi="Times New Roman" w:hint="eastAsia"/>
          <w:sz w:val="15"/>
          <w:szCs w:val="15"/>
        </w:rPr>
        <w:t xml:space="preserve">[D]. </w:t>
      </w:r>
      <w:r w:rsidRPr="001868D3">
        <w:rPr>
          <w:rFonts w:ascii="Times New Roman" w:hAnsi="Times New Roman" w:hint="eastAsia"/>
          <w:sz w:val="15"/>
          <w:szCs w:val="15"/>
        </w:rPr>
        <w:t>上海</w:t>
      </w:r>
      <w:r w:rsidRPr="001868D3">
        <w:rPr>
          <w:rFonts w:ascii="Times New Roman" w:hAnsi="Times New Roman" w:hint="eastAsia"/>
          <w:sz w:val="15"/>
          <w:szCs w:val="15"/>
        </w:rPr>
        <w:t xml:space="preserve">: </w:t>
      </w:r>
      <w:r w:rsidRPr="001868D3">
        <w:rPr>
          <w:rFonts w:ascii="Times New Roman" w:hAnsi="Times New Roman" w:hint="eastAsia"/>
          <w:sz w:val="15"/>
          <w:szCs w:val="15"/>
        </w:rPr>
        <w:t>同济大学</w:t>
      </w:r>
      <w:r w:rsidRPr="001868D3">
        <w:rPr>
          <w:rFonts w:ascii="Times New Roman" w:hAnsi="Times New Roman" w:hint="eastAsia"/>
          <w:sz w:val="15"/>
          <w:szCs w:val="15"/>
        </w:rPr>
        <w:t>, 2008.</w:t>
      </w:r>
      <w:r w:rsidR="00F32010" w:rsidRPr="001868D3">
        <w:rPr>
          <w:rFonts w:ascii="Times New Roman" w:hAnsi="Times New Roman"/>
          <w:sz w:val="15"/>
          <w:szCs w:val="15"/>
        </w:rPr>
        <w:br/>
      </w:r>
      <w:r w:rsidRPr="001868D3">
        <w:rPr>
          <w:rFonts w:ascii="Times New Roman" w:hAnsi="Times New Roman" w:hint="eastAsia"/>
          <w:sz w:val="15"/>
          <w:szCs w:val="15"/>
        </w:rPr>
        <w:t>YU M</w:t>
      </w:r>
      <w:r w:rsidRPr="001868D3">
        <w:rPr>
          <w:rFonts w:ascii="Times New Roman" w:hAnsi="Times New Roman"/>
          <w:sz w:val="15"/>
          <w:szCs w:val="15"/>
        </w:rPr>
        <w:t>ou</w:t>
      </w:r>
      <w:r w:rsidRPr="001868D3">
        <w:rPr>
          <w:rFonts w:ascii="Times New Roman" w:hAnsi="Times New Roman" w:hint="eastAsia"/>
          <w:sz w:val="15"/>
          <w:szCs w:val="15"/>
        </w:rPr>
        <w:t>. Water environment management system of Songhua river basion [D]. Shanghai</w:t>
      </w:r>
      <w:r w:rsidR="002D4624">
        <w:rPr>
          <w:rFonts w:ascii="Times New Roman" w:hAnsi="Times New Roman" w:hint="eastAsia"/>
          <w:sz w:val="15"/>
          <w:szCs w:val="15"/>
        </w:rPr>
        <w:t>:</w:t>
      </w:r>
      <w:r w:rsidR="002D4624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Tongji University,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2008. (in Chinese)</w:t>
      </w:r>
    </w:p>
    <w:p w14:paraId="5C0001FC" w14:textId="38AC3876" w:rsidR="00F129AE" w:rsidRPr="001868D3" w:rsidRDefault="00913606" w:rsidP="00592B0D">
      <w:pPr>
        <w:pStyle w:val="00"/>
        <w:widowControl w:val="0"/>
        <w:snapToGrid w:val="0"/>
        <w:spacing w:afterLines="25" w:after="78"/>
        <w:ind w:left="300" w:hangingChars="200" w:hanging="300"/>
        <w:jc w:val="both"/>
        <w:rPr>
          <w:rFonts w:ascii="Times New Roman" w:hAnsi="Times New Roman"/>
          <w:sz w:val="15"/>
          <w:szCs w:val="15"/>
        </w:rPr>
      </w:pPr>
      <w:r w:rsidRPr="001868D3">
        <w:rPr>
          <w:rFonts w:ascii="Times New Roman" w:hAnsi="Times New Roman" w:hint="eastAsia"/>
          <w:sz w:val="15"/>
          <w:szCs w:val="15"/>
        </w:rPr>
        <w:t>中华人民共和国水利部</w:t>
      </w:r>
      <w:r w:rsidRPr="001868D3">
        <w:rPr>
          <w:rFonts w:ascii="Times New Roman" w:hAnsi="Times New Roman" w:hint="eastAsia"/>
          <w:sz w:val="15"/>
          <w:szCs w:val="15"/>
        </w:rPr>
        <w:t>. 2011</w:t>
      </w:r>
      <w:r w:rsidRPr="001868D3">
        <w:rPr>
          <w:rFonts w:ascii="Times New Roman" w:hAnsi="Times New Roman" w:hint="eastAsia"/>
          <w:sz w:val="15"/>
          <w:szCs w:val="15"/>
        </w:rPr>
        <w:t>年中国水资源公报</w:t>
      </w:r>
      <w:r w:rsidRPr="001868D3">
        <w:rPr>
          <w:rFonts w:ascii="Times New Roman" w:hAnsi="Times New Roman" w:hint="eastAsia"/>
          <w:sz w:val="15"/>
          <w:szCs w:val="15"/>
        </w:rPr>
        <w:t>[R]. 2011.</w:t>
      </w:r>
      <w:r w:rsidR="00F32010" w:rsidRPr="001868D3">
        <w:rPr>
          <w:rFonts w:ascii="Times New Roman" w:hAnsi="Times New Roman"/>
          <w:sz w:val="15"/>
          <w:szCs w:val="15"/>
        </w:rPr>
        <w:br/>
      </w:r>
      <w:r w:rsidRPr="001868D3">
        <w:rPr>
          <w:rFonts w:ascii="Times New Roman" w:hAnsi="Times New Roman"/>
          <w:sz w:val="15"/>
          <w:szCs w:val="15"/>
        </w:rPr>
        <w:t>The Ministry of Water Resources of the People’s Republic of China. China water resources bulletin in 2011 [R]. 2011. (in Chinese)</w:t>
      </w:r>
    </w:p>
    <w:p w14:paraId="7BA73857" w14:textId="3DF617B5" w:rsidR="00F129AE" w:rsidRPr="001868D3" w:rsidRDefault="00913606" w:rsidP="00592B0D">
      <w:pPr>
        <w:pStyle w:val="00"/>
        <w:widowControl w:val="0"/>
        <w:snapToGrid w:val="0"/>
        <w:spacing w:afterLines="25" w:after="78"/>
        <w:ind w:left="300" w:hangingChars="200" w:hanging="300"/>
        <w:jc w:val="both"/>
        <w:rPr>
          <w:rFonts w:ascii="Times New Roman" w:hAnsi="Times New Roman"/>
          <w:sz w:val="15"/>
          <w:szCs w:val="15"/>
        </w:rPr>
      </w:pPr>
      <w:r w:rsidRPr="001868D3">
        <w:rPr>
          <w:rFonts w:ascii="Times New Roman" w:hAnsi="Times New Roman" w:hint="eastAsia"/>
          <w:sz w:val="15"/>
          <w:szCs w:val="15"/>
        </w:rPr>
        <w:t>建筑地基基础设计规范</w:t>
      </w:r>
      <w:r w:rsidR="003058E3" w:rsidRPr="001868D3">
        <w:rPr>
          <w:rFonts w:ascii="Times New Roman" w:hAnsi="Times New Roman" w:hint="eastAsia"/>
          <w:sz w:val="15"/>
          <w:szCs w:val="15"/>
        </w:rPr>
        <w:t>: GB 50007</w:t>
      </w:r>
      <w:r w:rsidR="003058E3" w:rsidRPr="001868D3">
        <w:rPr>
          <w:rFonts w:ascii="Times New Roman" w:hAnsi="Times New Roman" w:hint="eastAsia"/>
          <w:sz w:val="15"/>
          <w:szCs w:val="15"/>
        </w:rPr>
        <w:t>—</w:t>
      </w:r>
      <w:r w:rsidR="003058E3" w:rsidRPr="001868D3">
        <w:rPr>
          <w:rFonts w:ascii="Times New Roman" w:hAnsi="Times New Roman" w:hint="eastAsia"/>
          <w:sz w:val="15"/>
          <w:szCs w:val="15"/>
        </w:rPr>
        <w:t xml:space="preserve">2011 </w:t>
      </w:r>
      <w:r w:rsidRPr="001868D3">
        <w:rPr>
          <w:rFonts w:ascii="Times New Roman" w:hAnsi="Times New Roman" w:hint="eastAsia"/>
          <w:sz w:val="15"/>
          <w:szCs w:val="15"/>
        </w:rPr>
        <w:t xml:space="preserve">[S]. </w:t>
      </w:r>
      <w:r w:rsidRPr="001868D3">
        <w:rPr>
          <w:rFonts w:ascii="Times New Roman" w:hAnsi="Times New Roman" w:hint="eastAsia"/>
          <w:sz w:val="15"/>
          <w:szCs w:val="15"/>
        </w:rPr>
        <w:t>北京</w:t>
      </w:r>
      <w:r w:rsidRPr="001868D3">
        <w:rPr>
          <w:rFonts w:ascii="Times New Roman" w:hAnsi="Times New Roman" w:hint="eastAsia"/>
          <w:sz w:val="15"/>
          <w:szCs w:val="15"/>
        </w:rPr>
        <w:t>:</w:t>
      </w:r>
      <w:r w:rsidR="002D4624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中国建筑工业出版社</w:t>
      </w:r>
      <w:r w:rsidRPr="001868D3">
        <w:rPr>
          <w:rFonts w:ascii="Times New Roman" w:hAnsi="Times New Roman" w:hint="eastAsia"/>
          <w:sz w:val="15"/>
          <w:szCs w:val="15"/>
        </w:rPr>
        <w:t xml:space="preserve">, 2012. </w:t>
      </w:r>
      <w:r w:rsidR="00F32010" w:rsidRPr="001868D3">
        <w:rPr>
          <w:rFonts w:ascii="Times New Roman" w:hAnsi="Times New Roman"/>
          <w:sz w:val="15"/>
          <w:szCs w:val="15"/>
        </w:rPr>
        <w:br/>
      </w:r>
      <w:r w:rsidRPr="001868D3">
        <w:rPr>
          <w:rFonts w:ascii="Times New Roman" w:hAnsi="Times New Roman" w:hint="eastAsia"/>
          <w:sz w:val="15"/>
          <w:szCs w:val="15"/>
        </w:rPr>
        <w:t>Code for design of building foundation</w:t>
      </w:r>
      <w:r w:rsidR="003058E3" w:rsidRPr="001868D3">
        <w:rPr>
          <w:rFonts w:ascii="Times New Roman" w:hAnsi="Times New Roman"/>
          <w:sz w:val="15"/>
          <w:szCs w:val="15"/>
        </w:rPr>
        <w:t>:</w:t>
      </w:r>
      <w:r w:rsidR="003058E3" w:rsidRPr="001868D3">
        <w:rPr>
          <w:rFonts w:ascii="Times New Roman" w:hAnsi="Times New Roman" w:hint="eastAsia"/>
          <w:sz w:val="15"/>
          <w:szCs w:val="15"/>
        </w:rPr>
        <w:t xml:space="preserve"> GB 50007</w:t>
      </w:r>
      <w:r w:rsidR="003058E3" w:rsidRPr="001868D3">
        <w:rPr>
          <w:rFonts w:ascii="Times New Roman" w:hAnsi="Times New Roman" w:hint="eastAsia"/>
          <w:sz w:val="15"/>
          <w:szCs w:val="15"/>
        </w:rPr>
        <w:t>—</w:t>
      </w:r>
      <w:r w:rsidR="003058E3" w:rsidRPr="001868D3">
        <w:rPr>
          <w:rFonts w:ascii="Times New Roman" w:hAnsi="Times New Roman" w:hint="eastAsia"/>
          <w:sz w:val="15"/>
          <w:szCs w:val="15"/>
        </w:rPr>
        <w:t>2011</w:t>
      </w:r>
      <w:r w:rsidRPr="001868D3">
        <w:rPr>
          <w:rFonts w:ascii="Times New Roman" w:hAnsi="Times New Roman" w:hint="eastAsia"/>
          <w:sz w:val="15"/>
          <w:szCs w:val="15"/>
        </w:rPr>
        <w:t xml:space="preserve"> [S]. Beijing:</w:t>
      </w:r>
      <w:r w:rsidRPr="001868D3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China Architecture &amp; Building Press, 2012. (in Chinese)</w:t>
      </w:r>
    </w:p>
    <w:p w14:paraId="6B41BCFF" w14:textId="6310F202" w:rsidR="00C730A6" w:rsidRPr="001868D3" w:rsidRDefault="00913606" w:rsidP="00592B0D">
      <w:pPr>
        <w:pStyle w:val="00"/>
        <w:widowControl w:val="0"/>
        <w:snapToGrid w:val="0"/>
        <w:spacing w:afterLines="25" w:after="78"/>
        <w:ind w:left="300" w:hangingChars="200" w:hanging="300"/>
        <w:jc w:val="both"/>
        <w:rPr>
          <w:rFonts w:ascii="Times New Roman" w:hAnsi="Times New Roman"/>
          <w:sz w:val="15"/>
          <w:szCs w:val="15"/>
        </w:rPr>
      </w:pPr>
      <w:r w:rsidRPr="001868D3">
        <w:rPr>
          <w:rFonts w:ascii="Times New Roman" w:hAnsi="Times New Roman" w:hint="eastAsia"/>
          <w:sz w:val="15"/>
          <w:szCs w:val="15"/>
        </w:rPr>
        <w:t>张二</w:t>
      </w:r>
      <w:r w:rsidRPr="001868D3">
        <w:rPr>
          <w:rFonts w:ascii="Times New Roman" w:hAnsi="Times New Roman" w:hint="eastAsia"/>
          <w:sz w:val="15"/>
          <w:szCs w:val="15"/>
        </w:rPr>
        <w:t xml:space="preserve">, </w:t>
      </w:r>
      <w:r w:rsidRPr="001868D3">
        <w:rPr>
          <w:rFonts w:ascii="Times New Roman" w:hAnsi="Times New Roman" w:hint="eastAsia"/>
          <w:sz w:val="15"/>
          <w:szCs w:val="15"/>
        </w:rPr>
        <w:t>杨九</w:t>
      </w:r>
      <w:r w:rsidRPr="001868D3">
        <w:rPr>
          <w:rFonts w:ascii="Times New Roman" w:hAnsi="Times New Roman" w:hint="eastAsia"/>
          <w:sz w:val="15"/>
          <w:szCs w:val="15"/>
        </w:rPr>
        <w:t xml:space="preserve">. </w:t>
      </w:r>
      <w:r w:rsidRPr="001868D3">
        <w:rPr>
          <w:rFonts w:ascii="Times New Roman" w:hAnsi="Times New Roman" w:hint="eastAsia"/>
          <w:sz w:val="15"/>
          <w:szCs w:val="15"/>
        </w:rPr>
        <w:t>基于风险管理的贵州乌江东风水电站大坝中</w:t>
      </w:r>
      <w:proofErr w:type="gramStart"/>
      <w:r w:rsidRPr="001868D3">
        <w:rPr>
          <w:rFonts w:ascii="Times New Roman" w:hAnsi="Times New Roman" w:hint="eastAsia"/>
          <w:sz w:val="15"/>
          <w:szCs w:val="15"/>
        </w:rPr>
        <w:t>孔处理</w:t>
      </w:r>
      <w:proofErr w:type="gramEnd"/>
      <w:r w:rsidRPr="001868D3">
        <w:rPr>
          <w:rFonts w:ascii="Times New Roman" w:hAnsi="Times New Roman" w:hint="eastAsia"/>
          <w:sz w:val="15"/>
          <w:szCs w:val="15"/>
        </w:rPr>
        <w:t>方案研究</w:t>
      </w:r>
      <w:r w:rsidRPr="001868D3">
        <w:rPr>
          <w:rFonts w:ascii="Times New Roman" w:hAnsi="Times New Roman" w:hint="eastAsia"/>
          <w:sz w:val="15"/>
          <w:szCs w:val="15"/>
        </w:rPr>
        <w:t>[C]</w:t>
      </w:r>
      <w:r w:rsidRPr="001868D3">
        <w:rPr>
          <w:rFonts w:ascii="Times New Roman" w:hAnsi="Times New Roman"/>
          <w:sz w:val="15"/>
          <w:szCs w:val="15"/>
        </w:rPr>
        <w:t>//</w:t>
      </w:r>
      <w:r w:rsidR="002D4624">
        <w:rPr>
          <w:rFonts w:ascii="Times New Roman" w:hAnsi="Times New Roman"/>
          <w:sz w:val="15"/>
          <w:szCs w:val="15"/>
        </w:rPr>
        <w:t xml:space="preserve"> </w:t>
      </w:r>
      <w:r w:rsidRPr="001868D3">
        <w:rPr>
          <w:rFonts w:ascii="Times New Roman" w:hAnsi="Times New Roman" w:hint="eastAsia"/>
          <w:sz w:val="15"/>
          <w:szCs w:val="15"/>
        </w:rPr>
        <w:t>水库大坝建设与管理中的技术进展</w:t>
      </w:r>
      <w:r w:rsidR="003C0511">
        <w:rPr>
          <w:rFonts w:ascii="Times New Roman" w:hAnsi="Times New Roman"/>
          <w:sz w:val="15"/>
          <w:szCs w:val="15"/>
        </w:rPr>
        <w:t xml:space="preserve">: </w:t>
      </w:r>
      <w:r w:rsidRPr="001868D3">
        <w:rPr>
          <w:rFonts w:ascii="Times New Roman" w:hAnsi="Times New Roman" w:hint="eastAsia"/>
          <w:sz w:val="15"/>
          <w:szCs w:val="15"/>
        </w:rPr>
        <w:t>中国大坝协会</w:t>
      </w:r>
      <w:r w:rsidRPr="001868D3">
        <w:rPr>
          <w:rFonts w:ascii="Times New Roman" w:hAnsi="Times New Roman" w:hint="eastAsia"/>
          <w:sz w:val="15"/>
          <w:szCs w:val="15"/>
        </w:rPr>
        <w:t>2012</w:t>
      </w:r>
      <w:r w:rsidRPr="001868D3">
        <w:rPr>
          <w:rFonts w:ascii="Times New Roman" w:hAnsi="Times New Roman" w:hint="eastAsia"/>
          <w:sz w:val="15"/>
          <w:szCs w:val="15"/>
        </w:rPr>
        <w:t>学术年会论文集</w:t>
      </w:r>
      <w:r w:rsidRPr="001868D3">
        <w:rPr>
          <w:rFonts w:ascii="Times New Roman" w:hAnsi="Times New Roman"/>
          <w:sz w:val="15"/>
          <w:szCs w:val="15"/>
        </w:rPr>
        <w:t>.</w:t>
      </w:r>
      <w:r w:rsidRPr="001868D3">
        <w:rPr>
          <w:rFonts w:ascii="Times New Roman" w:hAnsi="Times New Roman" w:hint="eastAsia"/>
          <w:sz w:val="15"/>
          <w:szCs w:val="15"/>
        </w:rPr>
        <w:t xml:space="preserve"> 2012: 289-299.</w:t>
      </w:r>
      <w:r w:rsidR="00F32010" w:rsidRPr="001868D3">
        <w:rPr>
          <w:rFonts w:ascii="Times New Roman" w:hAnsi="Times New Roman"/>
          <w:sz w:val="15"/>
          <w:szCs w:val="15"/>
        </w:rPr>
        <w:br/>
      </w:r>
      <w:r w:rsidRPr="001868D3">
        <w:rPr>
          <w:rFonts w:ascii="Times New Roman" w:hAnsi="Times New Roman"/>
          <w:sz w:val="15"/>
          <w:szCs w:val="15"/>
        </w:rPr>
        <w:t>ZHANG Er, YANG Jiu. Study on the treatment of hole processing in the dam of Wujiang Dongfeng hydropower station based on risk management [C]// Technical Progress in the Construction and Management of Reservoir Dam: 2012 Academic Annual Meeting of the Dam Association of China. 2012: 289-299. (in Chinese)</w:t>
      </w:r>
    </w:p>
    <w:p w14:paraId="4086950B" w14:textId="77777777" w:rsidR="00390F63" w:rsidRDefault="00390F63" w:rsidP="00390F63">
      <w:pPr>
        <w:pStyle w:val="00"/>
        <w:widowControl w:val="0"/>
        <w:numPr>
          <w:ilvl w:val="0"/>
          <w:numId w:val="0"/>
        </w:numPr>
        <w:ind w:left="357"/>
        <w:jc w:val="both"/>
        <w:rPr>
          <w:rFonts w:ascii="Times New Roman" w:hAnsi="Times New Roman"/>
        </w:rPr>
      </w:pPr>
    </w:p>
    <w:p w14:paraId="73503185" w14:textId="77777777" w:rsidR="00592B0D" w:rsidRDefault="00592B0D" w:rsidP="00390F63">
      <w:pPr>
        <w:pStyle w:val="00"/>
        <w:widowControl w:val="0"/>
        <w:numPr>
          <w:ilvl w:val="0"/>
          <w:numId w:val="0"/>
        </w:numPr>
        <w:ind w:left="357"/>
        <w:jc w:val="both"/>
        <w:rPr>
          <w:rFonts w:ascii="Times New Roman" w:hAnsi="Times New Roman"/>
        </w:rPr>
      </w:pPr>
    </w:p>
    <w:p w14:paraId="6688B380" w14:textId="77777777" w:rsidR="00592B0D" w:rsidRDefault="00592B0D" w:rsidP="00390F63">
      <w:pPr>
        <w:pStyle w:val="00"/>
        <w:widowControl w:val="0"/>
        <w:numPr>
          <w:ilvl w:val="0"/>
          <w:numId w:val="0"/>
        </w:numPr>
        <w:ind w:left="357"/>
        <w:jc w:val="both"/>
        <w:rPr>
          <w:rFonts w:ascii="Times New Roman" w:hAnsi="Times New Roman"/>
        </w:rPr>
        <w:sectPr w:rsidR="00592B0D" w:rsidSect="004419E5">
          <w:type w:val="continuous"/>
          <w:pgSz w:w="11906" w:h="16838"/>
          <w:pgMar w:top="2098" w:right="1133" w:bottom="1134" w:left="1134" w:header="1474" w:footer="992" w:gutter="0"/>
          <w:cols w:num="2" w:space="609"/>
          <w:titlePg/>
          <w:docGrid w:type="linesAndChars" w:linePitch="312"/>
        </w:sectPr>
      </w:pPr>
    </w:p>
    <w:p w14:paraId="55FB4568" w14:textId="0758026F" w:rsidR="00D94A1E" w:rsidRDefault="00D94A1E" w:rsidP="00390F63">
      <w:pPr>
        <w:rPr>
          <w:rFonts w:ascii="Times New Roman" w:hAnsi="Times New Roman" w:cs="Times New Roman"/>
        </w:rPr>
      </w:pPr>
    </w:p>
    <w:sectPr w:rsidR="00D94A1E" w:rsidSect="008D7627">
      <w:type w:val="continuous"/>
      <w:pgSz w:w="11906" w:h="16838"/>
      <w:pgMar w:top="2098" w:right="1134" w:bottom="1134" w:left="1134" w:header="1474" w:footer="992" w:gutter="0"/>
      <w:cols w:space="4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BA588" w14:textId="77777777" w:rsidR="002233F0" w:rsidRDefault="002233F0">
      <w:r>
        <w:separator/>
      </w:r>
    </w:p>
  </w:endnote>
  <w:endnote w:type="continuationSeparator" w:id="0">
    <w:p w14:paraId="7DC25581" w14:textId="77777777" w:rsidR="002233F0" w:rsidRDefault="0022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Times bold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80C3D" w14:textId="77777777" w:rsidR="00F129AE" w:rsidRDefault="00F129AE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6AADA" w14:textId="1F734719" w:rsidR="00F129AE" w:rsidRDefault="00606361">
    <w:pPr>
      <w:pStyle w:val="a7"/>
      <w:ind w:leftChars="200" w:left="420" w:rightChars="200" w:right="42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9573CD8" wp14:editId="33813D2B">
              <wp:simplePos x="0" y="0"/>
              <wp:positionH relativeFrom="column">
                <wp:posOffset>-3810</wp:posOffset>
              </wp:positionH>
              <wp:positionV relativeFrom="page">
                <wp:posOffset>9052560</wp:posOffset>
              </wp:positionV>
              <wp:extent cx="6120000" cy="738000"/>
              <wp:effectExtent l="0" t="0" r="0" b="5080"/>
              <wp:wrapTopAndBottom/>
              <wp:docPr id="4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000" cy="73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5E25D" w14:textId="77777777" w:rsidR="00F129AE" w:rsidRPr="00606361" w:rsidRDefault="00F129AE">
                          <w:pPr>
                            <w:pBdr>
                              <w:bottom w:val="single" w:sz="6" w:space="1" w:color="auto"/>
                            </w:pBdr>
                            <w:spacing w:afterLines="20" w:after="48" w:line="60" w:lineRule="exact"/>
                            <w:ind w:rightChars="1000" w:right="2100" w:firstLine="300"/>
                            <w:jc w:val="left"/>
                            <w:rPr>
                              <w:outline/>
                              <w:color w:val="000000"/>
                              <w:sz w:val="15"/>
                              <w:szCs w:val="15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</w:p>
                        <w:p w14:paraId="2C89F6F5" w14:textId="7756EBD2" w:rsidR="00F129AE" w:rsidRDefault="00913606">
                          <w:pPr>
                            <w:jc w:val="left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15"/>
                            </w:rPr>
                            <w:t>收稿日期：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××××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</w:t>
                          </w:r>
                          <w:r w:rsidR="003058E3"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  <w:tab/>
                          </w:r>
                          <w:r w:rsidR="003058E3"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 w:hint="eastAsia"/>
                              <w:b/>
                              <w:sz w:val="15"/>
                              <w:szCs w:val="15"/>
                            </w:rPr>
                            <w:t>接受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15"/>
                            </w:rPr>
                            <w:t>日期：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××××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</w:t>
                          </w:r>
                        </w:p>
                        <w:p w14:paraId="43D3E181" w14:textId="7072B935" w:rsidR="00F129AE" w:rsidRDefault="00913606">
                          <w:pPr>
                            <w:jc w:val="left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15"/>
                            </w:rPr>
                            <w:t>基金项目：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××××（编号）；×××××（编号）</w:t>
                          </w:r>
                          <w:r w:rsidR="00DD6106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[</w:t>
                          </w:r>
                          <w:r w:rsidR="00DD6106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注意：</w:t>
                          </w:r>
                          <w:r w:rsidR="00DD6106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不</w:t>
                          </w:r>
                          <w:r w:rsidR="00DD6106">
                            <w:rPr>
                              <w:rFonts w:ascii="Times New Roman" w:hAnsi="Times New Roman" w:cs="Times New Roman"/>
                              <w:color w:val="FF0000"/>
                              <w:sz w:val="15"/>
                              <w:szCs w:val="15"/>
                            </w:rPr>
                            <w:t>超过</w:t>
                          </w:r>
                          <w:r w:rsidR="00DD6106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3</w:t>
                          </w:r>
                          <w:r w:rsidR="00DD6106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个</w:t>
                          </w:r>
                          <w:r w:rsidR="00DD6106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]</w:t>
                          </w:r>
                        </w:p>
                        <w:p w14:paraId="327EFD29" w14:textId="6E52B5F8" w:rsidR="00F129AE" w:rsidRDefault="00913606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15"/>
                            </w:rPr>
                            <w:t>作者简介：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第一作者姓名（出生年—），性别，职称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. E-mail:</w:t>
                          </w:r>
                          <w:r w:rsidR="003058E3"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××××</w:t>
                          </w:r>
                          <w:r w:rsidR="00F6711B"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 xml:space="preserve"> </w:t>
                          </w:r>
                          <w:r w:rsidR="00F6711B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[</w:t>
                          </w:r>
                          <w:r w:rsidR="00F6711B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注意：</w:t>
                          </w:r>
                          <w:r w:rsidR="00F6711B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如通信</w:t>
                          </w:r>
                          <w:r w:rsidR="00F6711B">
                            <w:rPr>
                              <w:rFonts w:ascii="Times New Roman" w:hAnsi="Times New Roman" w:cs="Times New Roman"/>
                              <w:color w:val="FF0000"/>
                              <w:sz w:val="15"/>
                              <w:szCs w:val="15"/>
                            </w:rPr>
                            <w:t>作者与第一作者为同一人，只保留此行即可</w:t>
                          </w:r>
                          <w:r w:rsidR="00F6711B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]</w:t>
                          </w:r>
                        </w:p>
                        <w:p w14:paraId="4CC2EBEE" w14:textId="44EC4FF1" w:rsidR="00F129AE" w:rsidRDefault="00913606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b/>
                              <w:sz w:val="15"/>
                              <w:szCs w:val="15"/>
                            </w:rPr>
                            <w:t>通信作者：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通信作者姓名（出生年—），性别，职称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. E-mail:</w:t>
                          </w:r>
                          <w:r w:rsidR="003058E3">
                            <w:rPr>
                              <w:rFonts w:ascii="Times New Roman" w:hAnsi="Times New Roman" w:cs="Times New Roman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5"/>
                              <w:szCs w:val="15"/>
                            </w:rPr>
                            <w:t>××××</w:t>
                          </w:r>
                          <w:r w:rsidR="00CF47EF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 xml:space="preserve"> [</w:t>
                          </w:r>
                          <w:r w:rsidR="00CF47EF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注意：</w:t>
                          </w:r>
                          <w:r w:rsidR="009D073A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请提供通信作者署名单位的电子邮箱作为联系邮箱</w:t>
                          </w:r>
                          <w:r w:rsidR="00CF47EF" w:rsidRPr="003058E3">
                            <w:rPr>
                              <w:rFonts w:ascii="Times New Roman" w:hAnsi="Times New Roman" w:cs="Times New Roman" w:hint="eastAsia"/>
                              <w:color w:val="FF0000"/>
                              <w:sz w:val="15"/>
                              <w:szCs w:val="15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573CD8" id="文本框 1" o:spid="_x0000_s1026" style="position:absolute;left:0;text-align:left;margin-left:-.3pt;margin-top:712.8pt;width:481.9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" filled="f" stroked="f">
              <v:textbox>
                <w:txbxContent>
                  <w:p w14:paraId="72C5E25D" w14:textId="77777777" w:rsidR="00F129AE" w:rsidRPr="00606361" w:rsidRDefault="00F129AE">
                    <w:pPr>
                      <w:pBdr>
                        <w:bottom w:val="single" w:sz="6" w:space="1" w:color="auto"/>
                      </w:pBdr>
                      <w:spacing w:afterLines="20" w:after="48" w:line="60" w:lineRule="exact"/>
                      <w:ind w:rightChars="1000" w:right="2100" w:firstLine="300"/>
                      <w:jc w:val="left"/>
                      <w:rPr>
                        <w:outline/>
                        <w:color w:val="000000"/>
                        <w:sz w:val="15"/>
                        <w:szCs w:val="15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  <w14:textFill>
                          <w14:noFill/>
                        </w14:textFill>
                      </w:rPr>
                    </w:pPr>
                  </w:p>
                  <w:p w14:paraId="2C89F6F5" w14:textId="7756EBD2" w:rsidR="00F129AE" w:rsidRDefault="00913606">
                    <w:pPr>
                      <w:jc w:val="left"/>
                      <w:rPr>
                        <w:rFonts w:ascii="Times New Roman" w:hAnsi="Times New Roman" w:cs="Times New Roman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5"/>
                        <w:szCs w:val="15"/>
                      </w:rPr>
                      <w:t>收稿日期：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××××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-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-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</w:t>
                    </w:r>
                    <w:r w:rsidR="003058E3">
                      <w:rPr>
                        <w:rFonts w:ascii="Times New Roman" w:hAnsi="Times New Roman" w:cs="Times New Roman"/>
                        <w:sz w:val="15"/>
                        <w:szCs w:val="15"/>
                      </w:rPr>
                      <w:tab/>
                    </w:r>
                    <w:r w:rsidR="003058E3">
                      <w:rPr>
                        <w:rFonts w:ascii="Times New Roman" w:hAnsi="Times New Roman" w:cs="Times New Roman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Times New Roman" w:hAnsi="Times New Roman" w:cs="Times New Roman" w:hint="eastAsia"/>
                        <w:b/>
                        <w:sz w:val="15"/>
                        <w:szCs w:val="15"/>
                      </w:rPr>
                      <w:t>接受</w:t>
                    </w:r>
                    <w:r>
                      <w:rPr>
                        <w:rFonts w:ascii="Times New Roman" w:hAnsi="Times New Roman" w:cs="Times New Roman"/>
                        <w:b/>
                        <w:sz w:val="15"/>
                        <w:szCs w:val="15"/>
                      </w:rPr>
                      <w:t>日期：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××××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-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-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</w:t>
                    </w:r>
                  </w:p>
                  <w:p w14:paraId="43D3E181" w14:textId="7072B935" w:rsidR="00F129AE" w:rsidRDefault="00913606">
                    <w:pPr>
                      <w:jc w:val="left"/>
                      <w:rPr>
                        <w:rFonts w:ascii="Times New Roman" w:hAnsi="Times New Roman" w:cs="Times New Roman"/>
                        <w:b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5"/>
                        <w:szCs w:val="15"/>
                      </w:rPr>
                      <w:t>基金项目：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××××（编号）；×××××（编号）</w:t>
                    </w:r>
                    <w:r w:rsidR="00DD6106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[</w:t>
                    </w:r>
                    <w:r w:rsidR="00DD6106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注意：</w:t>
                    </w:r>
                    <w:r w:rsidR="00DD6106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不</w:t>
                    </w:r>
                    <w:r w:rsidR="00DD6106">
                      <w:rPr>
                        <w:rFonts w:ascii="Times New Roman" w:hAnsi="Times New Roman" w:cs="Times New Roman"/>
                        <w:color w:val="FF0000"/>
                        <w:sz w:val="15"/>
                        <w:szCs w:val="15"/>
                      </w:rPr>
                      <w:t>超过</w:t>
                    </w:r>
                    <w:r w:rsidR="00DD6106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3</w:t>
                    </w:r>
                    <w:r w:rsidR="00DD6106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个</w:t>
                    </w:r>
                    <w:r w:rsidR="00DD6106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]</w:t>
                    </w:r>
                  </w:p>
                  <w:p w14:paraId="327EFD29" w14:textId="6E52B5F8" w:rsidR="00F129AE" w:rsidRDefault="00913606">
                    <w:pPr>
                      <w:jc w:val="left"/>
                      <w:rPr>
                        <w:rFonts w:ascii="Times New Roman" w:hAnsi="Times New Roman" w:cs="Times New Roman"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5"/>
                        <w:szCs w:val="15"/>
                      </w:rPr>
                      <w:t>作者简介：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第一作者姓名（出生年—），性别，职称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. E-mail:</w:t>
                    </w:r>
                    <w:r w:rsidR="003058E3">
                      <w:rPr>
                        <w:rFonts w:ascii="Times New Roman" w:hAnsi="Times New Roman" w:cs="Times New Roman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××××</w:t>
                    </w:r>
                    <w:r w:rsidR="00F6711B"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 xml:space="preserve"> </w:t>
                    </w:r>
                    <w:r w:rsidR="00F6711B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[</w:t>
                    </w:r>
                    <w:r w:rsidR="00F6711B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注意：</w:t>
                    </w:r>
                    <w:r w:rsidR="00F6711B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如通信</w:t>
                    </w:r>
                    <w:r w:rsidR="00F6711B">
                      <w:rPr>
                        <w:rFonts w:ascii="Times New Roman" w:hAnsi="Times New Roman" w:cs="Times New Roman"/>
                        <w:color w:val="FF0000"/>
                        <w:sz w:val="15"/>
                        <w:szCs w:val="15"/>
                      </w:rPr>
                      <w:t>作者与第一作者为同一人，只保留此行即可</w:t>
                    </w:r>
                    <w:r w:rsidR="00F6711B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]</w:t>
                    </w:r>
                  </w:p>
                  <w:p w14:paraId="4CC2EBEE" w14:textId="44EC4FF1" w:rsidR="00F129AE" w:rsidRDefault="00913606">
                    <w:pPr>
                      <w:jc w:val="left"/>
                      <w:rPr>
                        <w:rFonts w:ascii="Times New Roman" w:hAnsi="Times New Roman" w:cs="Times New Roman"/>
                        <w:sz w:val="15"/>
                        <w:szCs w:val="15"/>
                      </w:rPr>
                    </w:pPr>
                    <w:r>
                      <w:rPr>
                        <w:rFonts w:ascii="Times New Roman" w:hAnsi="Times New Roman" w:cs="Times New Roman" w:hint="eastAsia"/>
                        <w:b/>
                        <w:sz w:val="15"/>
                        <w:szCs w:val="15"/>
                      </w:rPr>
                      <w:t>通信作者：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通信作者姓名（出生年—），性别，职称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. E-mail:</w:t>
                    </w:r>
                    <w:r w:rsidR="003058E3">
                      <w:rPr>
                        <w:rFonts w:ascii="Times New Roman" w:hAnsi="Times New Roman" w:cs="Times New Roman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 w:hint="eastAsia"/>
                        <w:sz w:val="15"/>
                        <w:szCs w:val="15"/>
                      </w:rPr>
                      <w:t>××××</w:t>
                    </w:r>
                    <w:r w:rsidR="00CF47EF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 xml:space="preserve"> [</w:t>
                    </w:r>
                    <w:r w:rsidR="00CF47EF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注意：</w:t>
                    </w:r>
                    <w:r w:rsidR="009D073A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请提供通信作者署名单位的电子邮箱作为联系邮箱</w:t>
                    </w:r>
                    <w:r w:rsidR="00CF47EF" w:rsidRPr="003058E3">
                      <w:rPr>
                        <w:rFonts w:ascii="Times New Roman" w:hAnsi="Times New Roman" w:cs="Times New Roman" w:hint="eastAsia"/>
                        <w:color w:val="FF0000"/>
                        <w:sz w:val="15"/>
                        <w:szCs w:val="15"/>
                      </w:rPr>
                      <w:t>]</w:t>
                    </w:r>
                  </w:p>
                </w:txbxContent>
              </v:textbox>
              <w10:wrap type="topAndBottom" anchory="page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D5F94" w14:textId="5D07761E" w:rsidR="00A9703F" w:rsidRDefault="00A9703F">
    <w:pPr>
      <w:pStyle w:val="a7"/>
      <w:ind w:leftChars="200" w:left="420" w:rightChars="200" w:right="42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46C49" w14:textId="77777777" w:rsidR="00F129AE" w:rsidRDefault="00F129AE">
    <w:pPr>
      <w:pStyle w:val="a7"/>
      <w:ind w:leftChars="200" w:left="420" w:rightChars="200" w:right="4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EC608" w14:textId="77777777" w:rsidR="002233F0" w:rsidRDefault="002233F0">
      <w:r>
        <w:separator/>
      </w:r>
    </w:p>
  </w:footnote>
  <w:footnote w:type="continuationSeparator" w:id="0">
    <w:p w14:paraId="1F15E6DE" w14:textId="77777777" w:rsidR="002233F0" w:rsidRDefault="00223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B1459" w14:textId="0BA743FA" w:rsidR="00F129AE" w:rsidRPr="00B624C6" w:rsidRDefault="00B624C6" w:rsidP="00B624C6">
    <w:pPr>
      <w:pStyle w:val="a8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DE0D97" w:rsidRPr="00DE0D97">
      <w:rPr>
        <w:rFonts w:ascii="Times New Roman" w:hAnsi="Times New Roman" w:cs="Times New Roman"/>
        <w:noProof/>
        <w:lang w:val="zh-CN"/>
      </w:rPr>
      <w:t>6</w:t>
    </w:r>
    <w:r>
      <w:rPr>
        <w:rFonts w:ascii="Times New Roman" w:hAnsi="Times New Roman" w:cs="Times New Roman"/>
      </w:rPr>
      <w:fldChar w:fldCharType="end"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>水力发电学报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EE9BD" w14:textId="77777777" w:rsidR="00F129AE" w:rsidRDefault="00913606" w:rsidP="00F32010">
    <w:pPr>
      <w:pStyle w:val="a8"/>
      <w:tabs>
        <w:tab w:val="clear" w:pos="8306"/>
        <w:tab w:val="right" w:pos="9498"/>
      </w:tabs>
    </w:pPr>
    <w:r>
      <w:rPr>
        <w:rFonts w:hint="eastAsia"/>
      </w:rPr>
      <w:t>第一</w:t>
    </w:r>
    <w:r>
      <w:t>作者，等：文章名</w:t>
    </w:r>
    <w:r>
      <w:tab/>
    </w:r>
    <w:r>
      <w:tab/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DE0D97" w:rsidRPr="00DE0D97">
      <w:rPr>
        <w:rFonts w:ascii="Times New Roman" w:hAnsi="Times New Roman" w:cs="Times New Roman"/>
        <w:noProof/>
        <w:lang w:val="zh-CN"/>
      </w:rPr>
      <w:t>5</w:t>
    </w:r>
    <w:r>
      <w:rPr>
        <w:rFonts w:ascii="Times New Roman" w:hAnsi="Times New Roman" w:cs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EB099" w14:textId="2480467C" w:rsidR="00592B0D" w:rsidRPr="00A01CBC" w:rsidRDefault="00592B0D" w:rsidP="00592B0D">
    <w:pPr>
      <w:pStyle w:val="a8"/>
      <w:pBdr>
        <w:bottom w:val="none" w:sz="0" w:space="0" w:color="auto"/>
      </w:pBdr>
      <w:tabs>
        <w:tab w:val="clear" w:pos="4153"/>
        <w:tab w:val="clear" w:pos="8306"/>
        <w:tab w:val="center" w:pos="4678"/>
        <w:tab w:val="right" w:pos="9638"/>
      </w:tabs>
      <w:jc w:val="both"/>
      <w:rPr>
        <w:rFonts w:ascii="Times New Roman" w:hAnsi="Times New Roman" w:cs="Times New Roman"/>
      </w:rPr>
    </w:pPr>
    <w:r w:rsidRPr="00A01CBC">
      <w:rPr>
        <w:rFonts w:ascii="Times New Roman" w:hAnsi="Times New Roman" w:cs="Times New Roman"/>
      </w:rPr>
      <w:tab/>
    </w:r>
    <w:r w:rsidRPr="00A01CBC">
      <w:rPr>
        <w:rFonts w:ascii="Times New Roman" w:eastAsia="仿宋" w:hAnsi="Times New Roman" w:cs="Times New Roman"/>
        <w:spacing w:val="36"/>
      </w:rPr>
      <w:t>水力发电学</w:t>
    </w:r>
    <w:r w:rsidRPr="00A01CBC">
      <w:rPr>
        <w:rFonts w:ascii="Times New Roman" w:eastAsia="仿宋" w:hAnsi="Times New Roman" w:cs="Times New Roman"/>
      </w:rPr>
      <w:t>报</w:t>
    </w:r>
    <w:r w:rsidRPr="00A01CBC">
      <w:rPr>
        <w:rFonts w:ascii="Times New Roman" w:hAnsi="Times New Roman" w:cs="Times New Roman"/>
      </w:rPr>
      <w:tab/>
    </w:r>
  </w:p>
  <w:p w14:paraId="6879903B" w14:textId="5EA8B907" w:rsidR="00592B0D" w:rsidRPr="00115A1F" w:rsidRDefault="00592B0D" w:rsidP="00592B0D">
    <w:pPr>
      <w:pStyle w:val="a8"/>
      <w:pBdr>
        <w:bottom w:val="none" w:sz="0" w:space="0" w:color="auto"/>
      </w:pBdr>
      <w:tabs>
        <w:tab w:val="clear" w:pos="4153"/>
        <w:tab w:val="clear" w:pos="8306"/>
        <w:tab w:val="center" w:pos="4678"/>
        <w:tab w:val="right" w:pos="9639"/>
      </w:tabs>
      <w:jc w:val="both"/>
      <w:rPr>
        <w:rFonts w:ascii="Times New Roman" w:hAnsi="Times New Roman"/>
        <w:sz w:val="21"/>
        <w:szCs w:val="21"/>
      </w:rPr>
    </w:pPr>
    <w:r w:rsidRPr="00A01CBC">
      <w:rPr>
        <w:rFonts w:ascii="Times New Roman" w:hAnsi="Times New Roman" w:cs="Times New Roman"/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1A9F1F8C" wp14:editId="6589F7DA">
              <wp:simplePos x="0" y="0"/>
              <wp:positionH relativeFrom="column">
                <wp:posOffset>0</wp:posOffset>
              </wp:positionH>
              <wp:positionV relativeFrom="page">
                <wp:posOffset>1188084</wp:posOffset>
              </wp:positionV>
              <wp:extent cx="6120130" cy="0"/>
              <wp:effectExtent l="0" t="0" r="33020" b="19050"/>
              <wp:wrapNone/>
              <wp:docPr id="1" name="直接连接符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4EB900" id="直接连接符 1" o:spid="_x0000_s1026" style="position:absolute;left:0;text-align:left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0,93.55pt" to="481.9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" strokeweight=".5pt">
              <w10:wrap anchory="page"/>
            </v:line>
          </w:pict>
        </mc:Fallback>
      </mc:AlternateContent>
    </w:r>
    <w:r w:rsidRPr="00A01CBC">
      <w:rPr>
        <w:rFonts w:ascii="Times New Roman" w:eastAsia="仿宋" w:hAnsi="Times New Roman" w:cs="Times New Roman"/>
      </w:rPr>
      <w:tab/>
    </w:r>
    <w:r w:rsidRPr="00A01CBC">
      <w:rPr>
        <w:rFonts w:ascii="Times New Roman" w:hAnsi="Times New Roman" w:cs="Times New Roman"/>
      </w:rPr>
      <w:t>Journal of Hydroelectric Engineering</w:t>
    </w:r>
    <w:r w:rsidRPr="00A01CBC">
      <w:rPr>
        <w:rFonts w:ascii="Times New Roman" w:hAnsi="Times New Roman" w:cs="Times New Roman"/>
      </w:rPr>
      <w:tab/>
    </w:r>
    <w:r w:rsidRPr="00A01CBC">
      <w:rPr>
        <w:rFonts w:ascii="Times New Roman" w:hAnsi="Times New Roman" w:cs="Times New Roman"/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78F656A9" wp14:editId="1D6783E3">
              <wp:simplePos x="0" y="0"/>
              <wp:positionH relativeFrom="column">
                <wp:posOffset>0</wp:posOffset>
              </wp:positionH>
              <wp:positionV relativeFrom="page">
                <wp:posOffset>1151889</wp:posOffset>
              </wp:positionV>
              <wp:extent cx="6120130" cy="0"/>
              <wp:effectExtent l="0" t="0" r="33020" b="19050"/>
              <wp:wrapNone/>
              <wp:docPr id="123" name="直接连接符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90BDA" id="直接连接符 123" o:spid="_x0000_s1026" style="position:absolute;left:0;text-align:left;flip:y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0,90.7pt" to="481.9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" strokeweight="1pt">
              <w10:wrap anchory="page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FB570" w14:textId="77777777" w:rsidR="00A9703F" w:rsidRDefault="00A9703F" w:rsidP="00A9703F">
    <w:pPr>
      <w:pStyle w:val="a8"/>
      <w:pBdr>
        <w:bottom w:val="single" w:sz="4" w:space="1" w:color="auto"/>
      </w:pBd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DE0D97" w:rsidRPr="00DE0D97">
      <w:rPr>
        <w:rFonts w:ascii="Times New Roman" w:hAnsi="Times New Roman" w:cs="Times New Roman"/>
        <w:noProof/>
        <w:lang w:val="zh-CN"/>
      </w:rPr>
      <w:t>4</w:t>
    </w:r>
    <w:r>
      <w:rPr>
        <w:rFonts w:ascii="Times New Roman" w:hAnsi="Times New Roman" w:cs="Times New Roman"/>
      </w:rPr>
      <w:fldChar w:fldCharType="end"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>水力发电学报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172DF" w14:textId="77777777" w:rsidR="00F129AE" w:rsidRDefault="00913606">
    <w:pPr>
      <w:pStyle w:val="a8"/>
      <w:pBdr>
        <w:bottom w:val="single" w:sz="4" w:space="1" w:color="auto"/>
      </w:pBdr>
      <w:tabs>
        <w:tab w:val="clear" w:pos="8306"/>
        <w:tab w:val="right" w:pos="9638"/>
      </w:tabs>
      <w:jc w:val="both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961FAD" w:rsidRPr="00961FAD">
      <w:rPr>
        <w:rFonts w:ascii="Times New Roman" w:hAnsi="Times New Roman" w:cs="Times New Roman"/>
        <w:noProof/>
        <w:lang w:val="zh-CN"/>
      </w:rPr>
      <w:t>5</w:t>
    </w:r>
    <w:r>
      <w:rPr>
        <w:rFonts w:ascii="Times New Roman" w:hAnsi="Times New Roman" w:cs="Times New Roman"/>
      </w:rPr>
      <w:fldChar w:fldCharType="end"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>水力发电学报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30A90"/>
    <w:multiLevelType w:val="multilevel"/>
    <w:tmpl w:val="30A30A90"/>
    <w:lvl w:ilvl="0">
      <w:start w:val="1"/>
      <w:numFmt w:val="decimal"/>
      <w:pStyle w:val="00"/>
      <w:lvlText w:val="[%1]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A9"/>
    <w:rsid w:val="00001CC6"/>
    <w:rsid w:val="00001D91"/>
    <w:rsid w:val="00003C90"/>
    <w:rsid w:val="00007CF3"/>
    <w:rsid w:val="000115D4"/>
    <w:rsid w:val="0001162E"/>
    <w:rsid w:val="00012164"/>
    <w:rsid w:val="000121A2"/>
    <w:rsid w:val="0001370E"/>
    <w:rsid w:val="00013BCD"/>
    <w:rsid w:val="00014AE6"/>
    <w:rsid w:val="00014BD9"/>
    <w:rsid w:val="00016884"/>
    <w:rsid w:val="00022C16"/>
    <w:rsid w:val="00025940"/>
    <w:rsid w:val="00027D0A"/>
    <w:rsid w:val="00034146"/>
    <w:rsid w:val="00034DAA"/>
    <w:rsid w:val="0004189E"/>
    <w:rsid w:val="00042EC9"/>
    <w:rsid w:val="00043646"/>
    <w:rsid w:val="0004469A"/>
    <w:rsid w:val="00047A54"/>
    <w:rsid w:val="00047AB7"/>
    <w:rsid w:val="00051530"/>
    <w:rsid w:val="0005453C"/>
    <w:rsid w:val="00055F5F"/>
    <w:rsid w:val="00056BC9"/>
    <w:rsid w:val="000646DA"/>
    <w:rsid w:val="000670A3"/>
    <w:rsid w:val="00067689"/>
    <w:rsid w:val="000719E4"/>
    <w:rsid w:val="00071FE3"/>
    <w:rsid w:val="000725C6"/>
    <w:rsid w:val="00074B2C"/>
    <w:rsid w:val="00076E7E"/>
    <w:rsid w:val="00080A21"/>
    <w:rsid w:val="00081439"/>
    <w:rsid w:val="000832D2"/>
    <w:rsid w:val="0008406D"/>
    <w:rsid w:val="00086656"/>
    <w:rsid w:val="00090A0C"/>
    <w:rsid w:val="00090F56"/>
    <w:rsid w:val="00095AEF"/>
    <w:rsid w:val="00096A3A"/>
    <w:rsid w:val="00096D7E"/>
    <w:rsid w:val="000979BF"/>
    <w:rsid w:val="000A10EB"/>
    <w:rsid w:val="000A12A0"/>
    <w:rsid w:val="000A266F"/>
    <w:rsid w:val="000A35FF"/>
    <w:rsid w:val="000A4A28"/>
    <w:rsid w:val="000A5502"/>
    <w:rsid w:val="000A6B25"/>
    <w:rsid w:val="000B1F50"/>
    <w:rsid w:val="000B58D3"/>
    <w:rsid w:val="000B6E06"/>
    <w:rsid w:val="000C021A"/>
    <w:rsid w:val="000C2366"/>
    <w:rsid w:val="000C467D"/>
    <w:rsid w:val="000C476F"/>
    <w:rsid w:val="000C4A63"/>
    <w:rsid w:val="000D13ED"/>
    <w:rsid w:val="000D1681"/>
    <w:rsid w:val="000D5265"/>
    <w:rsid w:val="000D55A8"/>
    <w:rsid w:val="000D5F68"/>
    <w:rsid w:val="000D6B1C"/>
    <w:rsid w:val="000E04F0"/>
    <w:rsid w:val="000E1726"/>
    <w:rsid w:val="000E2E03"/>
    <w:rsid w:val="000E6B91"/>
    <w:rsid w:val="000E6DB5"/>
    <w:rsid w:val="000E6FDC"/>
    <w:rsid w:val="000E71B3"/>
    <w:rsid w:val="000E7B85"/>
    <w:rsid w:val="000F039B"/>
    <w:rsid w:val="000F152E"/>
    <w:rsid w:val="000F1BA0"/>
    <w:rsid w:val="000F4089"/>
    <w:rsid w:val="000F7458"/>
    <w:rsid w:val="00100CD5"/>
    <w:rsid w:val="00101E30"/>
    <w:rsid w:val="00103C33"/>
    <w:rsid w:val="0010601E"/>
    <w:rsid w:val="00107600"/>
    <w:rsid w:val="001077A0"/>
    <w:rsid w:val="001111BB"/>
    <w:rsid w:val="00113A49"/>
    <w:rsid w:val="0011434F"/>
    <w:rsid w:val="0011587E"/>
    <w:rsid w:val="001158AF"/>
    <w:rsid w:val="00117E4C"/>
    <w:rsid w:val="00120AD3"/>
    <w:rsid w:val="0012163A"/>
    <w:rsid w:val="00121746"/>
    <w:rsid w:val="00123023"/>
    <w:rsid w:val="00124944"/>
    <w:rsid w:val="001255CA"/>
    <w:rsid w:val="001257C0"/>
    <w:rsid w:val="00126130"/>
    <w:rsid w:val="00126560"/>
    <w:rsid w:val="00127A42"/>
    <w:rsid w:val="0013367F"/>
    <w:rsid w:val="00133A9A"/>
    <w:rsid w:val="0013502A"/>
    <w:rsid w:val="001358B6"/>
    <w:rsid w:val="0013686C"/>
    <w:rsid w:val="00136D57"/>
    <w:rsid w:val="0013748E"/>
    <w:rsid w:val="00137605"/>
    <w:rsid w:val="00137A7A"/>
    <w:rsid w:val="00141128"/>
    <w:rsid w:val="00143198"/>
    <w:rsid w:val="001459BC"/>
    <w:rsid w:val="001500C3"/>
    <w:rsid w:val="00152345"/>
    <w:rsid w:val="001548AB"/>
    <w:rsid w:val="001568D9"/>
    <w:rsid w:val="001601F0"/>
    <w:rsid w:val="0016182F"/>
    <w:rsid w:val="00161A12"/>
    <w:rsid w:val="00162D1C"/>
    <w:rsid w:val="00167B66"/>
    <w:rsid w:val="00167CD3"/>
    <w:rsid w:val="00172D73"/>
    <w:rsid w:val="001747EA"/>
    <w:rsid w:val="0017591D"/>
    <w:rsid w:val="00175CEB"/>
    <w:rsid w:val="00177553"/>
    <w:rsid w:val="00180049"/>
    <w:rsid w:val="00184006"/>
    <w:rsid w:val="00184A7E"/>
    <w:rsid w:val="001868D3"/>
    <w:rsid w:val="00187F0F"/>
    <w:rsid w:val="00190E53"/>
    <w:rsid w:val="00194EA1"/>
    <w:rsid w:val="00195AAB"/>
    <w:rsid w:val="0019627A"/>
    <w:rsid w:val="001977C3"/>
    <w:rsid w:val="001A3057"/>
    <w:rsid w:val="001A4831"/>
    <w:rsid w:val="001A6FA8"/>
    <w:rsid w:val="001A7462"/>
    <w:rsid w:val="001B071B"/>
    <w:rsid w:val="001B20E9"/>
    <w:rsid w:val="001B2261"/>
    <w:rsid w:val="001B441E"/>
    <w:rsid w:val="001B4F23"/>
    <w:rsid w:val="001B6642"/>
    <w:rsid w:val="001B7BF6"/>
    <w:rsid w:val="001C1F39"/>
    <w:rsid w:val="001C2B6E"/>
    <w:rsid w:val="001C3746"/>
    <w:rsid w:val="001C3BDE"/>
    <w:rsid w:val="001C4A11"/>
    <w:rsid w:val="001C54F7"/>
    <w:rsid w:val="001D047D"/>
    <w:rsid w:val="001D0C70"/>
    <w:rsid w:val="001D4A53"/>
    <w:rsid w:val="001D6A2A"/>
    <w:rsid w:val="001E15C8"/>
    <w:rsid w:val="001E1B94"/>
    <w:rsid w:val="001E1CCD"/>
    <w:rsid w:val="001E250E"/>
    <w:rsid w:val="001E3FF3"/>
    <w:rsid w:val="001E6CD6"/>
    <w:rsid w:val="001E7B42"/>
    <w:rsid w:val="001E7CF8"/>
    <w:rsid w:val="001F281B"/>
    <w:rsid w:val="001F3476"/>
    <w:rsid w:val="001F42AF"/>
    <w:rsid w:val="001F5288"/>
    <w:rsid w:val="001F5C8D"/>
    <w:rsid w:val="001F6983"/>
    <w:rsid w:val="00200809"/>
    <w:rsid w:val="00200B59"/>
    <w:rsid w:val="00200CFE"/>
    <w:rsid w:val="0020126C"/>
    <w:rsid w:val="00202DC0"/>
    <w:rsid w:val="00203447"/>
    <w:rsid w:val="0020687F"/>
    <w:rsid w:val="002076AC"/>
    <w:rsid w:val="002114A3"/>
    <w:rsid w:val="002141C8"/>
    <w:rsid w:val="002233F0"/>
    <w:rsid w:val="002274C4"/>
    <w:rsid w:val="00227692"/>
    <w:rsid w:val="002303DD"/>
    <w:rsid w:val="00231734"/>
    <w:rsid w:val="0023255A"/>
    <w:rsid w:val="0023387B"/>
    <w:rsid w:val="0023428C"/>
    <w:rsid w:val="00235B15"/>
    <w:rsid w:val="002371EC"/>
    <w:rsid w:val="002418A8"/>
    <w:rsid w:val="002423FC"/>
    <w:rsid w:val="0024599D"/>
    <w:rsid w:val="00251083"/>
    <w:rsid w:val="002540C4"/>
    <w:rsid w:val="002567CD"/>
    <w:rsid w:val="00256F80"/>
    <w:rsid w:val="00260CEF"/>
    <w:rsid w:val="0026133B"/>
    <w:rsid w:val="00261B12"/>
    <w:rsid w:val="00262793"/>
    <w:rsid w:val="002706A7"/>
    <w:rsid w:val="00270A0E"/>
    <w:rsid w:val="00271346"/>
    <w:rsid w:val="002722B7"/>
    <w:rsid w:val="002729B1"/>
    <w:rsid w:val="00272F51"/>
    <w:rsid w:val="00272FBA"/>
    <w:rsid w:val="002731BB"/>
    <w:rsid w:val="00273B0A"/>
    <w:rsid w:val="002752DC"/>
    <w:rsid w:val="00275BD0"/>
    <w:rsid w:val="002800EC"/>
    <w:rsid w:val="002807C1"/>
    <w:rsid w:val="0028245C"/>
    <w:rsid w:val="00283BF6"/>
    <w:rsid w:val="00284710"/>
    <w:rsid w:val="00287534"/>
    <w:rsid w:val="002909F9"/>
    <w:rsid w:val="00294F37"/>
    <w:rsid w:val="002958F2"/>
    <w:rsid w:val="002972A7"/>
    <w:rsid w:val="002A0133"/>
    <w:rsid w:val="002A03DC"/>
    <w:rsid w:val="002A0834"/>
    <w:rsid w:val="002A18CC"/>
    <w:rsid w:val="002A1EC0"/>
    <w:rsid w:val="002A354D"/>
    <w:rsid w:val="002A372F"/>
    <w:rsid w:val="002A642C"/>
    <w:rsid w:val="002A68E7"/>
    <w:rsid w:val="002A6D8B"/>
    <w:rsid w:val="002B2C66"/>
    <w:rsid w:val="002B50E0"/>
    <w:rsid w:val="002B5101"/>
    <w:rsid w:val="002B5192"/>
    <w:rsid w:val="002C1907"/>
    <w:rsid w:val="002C592E"/>
    <w:rsid w:val="002C6B7D"/>
    <w:rsid w:val="002D0527"/>
    <w:rsid w:val="002D1699"/>
    <w:rsid w:val="002D4624"/>
    <w:rsid w:val="002D5710"/>
    <w:rsid w:val="002D59C7"/>
    <w:rsid w:val="002D6253"/>
    <w:rsid w:val="002D649B"/>
    <w:rsid w:val="002D7E0B"/>
    <w:rsid w:val="002E12C9"/>
    <w:rsid w:val="002E44C6"/>
    <w:rsid w:val="002E458F"/>
    <w:rsid w:val="002E51D0"/>
    <w:rsid w:val="002E7671"/>
    <w:rsid w:val="002F1312"/>
    <w:rsid w:val="002F203F"/>
    <w:rsid w:val="002F2948"/>
    <w:rsid w:val="002F2AC0"/>
    <w:rsid w:val="002F2C40"/>
    <w:rsid w:val="002F5CB4"/>
    <w:rsid w:val="002F63C1"/>
    <w:rsid w:val="003058E3"/>
    <w:rsid w:val="00307947"/>
    <w:rsid w:val="00313CEF"/>
    <w:rsid w:val="00314FA5"/>
    <w:rsid w:val="0031513A"/>
    <w:rsid w:val="00315A86"/>
    <w:rsid w:val="003164A7"/>
    <w:rsid w:val="00321CB8"/>
    <w:rsid w:val="00322B98"/>
    <w:rsid w:val="00324100"/>
    <w:rsid w:val="00325C0B"/>
    <w:rsid w:val="003267F9"/>
    <w:rsid w:val="00330E80"/>
    <w:rsid w:val="003314A5"/>
    <w:rsid w:val="0033214A"/>
    <w:rsid w:val="00332DEB"/>
    <w:rsid w:val="00335490"/>
    <w:rsid w:val="00337EF3"/>
    <w:rsid w:val="00340D95"/>
    <w:rsid w:val="00342A47"/>
    <w:rsid w:val="00342C49"/>
    <w:rsid w:val="00342E04"/>
    <w:rsid w:val="00343062"/>
    <w:rsid w:val="003430D0"/>
    <w:rsid w:val="00343749"/>
    <w:rsid w:val="003446D7"/>
    <w:rsid w:val="00345986"/>
    <w:rsid w:val="00345D6F"/>
    <w:rsid w:val="003460B9"/>
    <w:rsid w:val="003469FD"/>
    <w:rsid w:val="00350FEA"/>
    <w:rsid w:val="003511BB"/>
    <w:rsid w:val="00353D47"/>
    <w:rsid w:val="00353DB3"/>
    <w:rsid w:val="003545C4"/>
    <w:rsid w:val="00357957"/>
    <w:rsid w:val="00357DB9"/>
    <w:rsid w:val="00360949"/>
    <w:rsid w:val="00364723"/>
    <w:rsid w:val="00365783"/>
    <w:rsid w:val="00365992"/>
    <w:rsid w:val="00371CAC"/>
    <w:rsid w:val="00373E73"/>
    <w:rsid w:val="00375097"/>
    <w:rsid w:val="003779BD"/>
    <w:rsid w:val="00380655"/>
    <w:rsid w:val="00380973"/>
    <w:rsid w:val="00380E77"/>
    <w:rsid w:val="003829A8"/>
    <w:rsid w:val="003842A9"/>
    <w:rsid w:val="00390F63"/>
    <w:rsid w:val="0039250C"/>
    <w:rsid w:val="00392A0F"/>
    <w:rsid w:val="00395699"/>
    <w:rsid w:val="00397476"/>
    <w:rsid w:val="003A0507"/>
    <w:rsid w:val="003A288A"/>
    <w:rsid w:val="003A6839"/>
    <w:rsid w:val="003B0843"/>
    <w:rsid w:val="003B0C7E"/>
    <w:rsid w:val="003B2DF5"/>
    <w:rsid w:val="003B2F8C"/>
    <w:rsid w:val="003B35DD"/>
    <w:rsid w:val="003B4911"/>
    <w:rsid w:val="003B533F"/>
    <w:rsid w:val="003B6268"/>
    <w:rsid w:val="003B6364"/>
    <w:rsid w:val="003C03C4"/>
    <w:rsid w:val="003C0511"/>
    <w:rsid w:val="003C0F74"/>
    <w:rsid w:val="003C4465"/>
    <w:rsid w:val="003C5C3F"/>
    <w:rsid w:val="003D02EE"/>
    <w:rsid w:val="003D062C"/>
    <w:rsid w:val="003D07A9"/>
    <w:rsid w:val="003D29BD"/>
    <w:rsid w:val="003D3AC6"/>
    <w:rsid w:val="003E02FA"/>
    <w:rsid w:val="003E0892"/>
    <w:rsid w:val="003E2EEE"/>
    <w:rsid w:val="003E688A"/>
    <w:rsid w:val="003F1466"/>
    <w:rsid w:val="003F38B6"/>
    <w:rsid w:val="003F4C2E"/>
    <w:rsid w:val="003F64AB"/>
    <w:rsid w:val="003F73DB"/>
    <w:rsid w:val="003F7DC7"/>
    <w:rsid w:val="004004C3"/>
    <w:rsid w:val="004006CF"/>
    <w:rsid w:val="00400FDA"/>
    <w:rsid w:val="0040197F"/>
    <w:rsid w:val="0040278C"/>
    <w:rsid w:val="00407918"/>
    <w:rsid w:val="00411E4B"/>
    <w:rsid w:val="00414FC6"/>
    <w:rsid w:val="00416C92"/>
    <w:rsid w:val="00423903"/>
    <w:rsid w:val="004248E8"/>
    <w:rsid w:val="004259A5"/>
    <w:rsid w:val="00425DEE"/>
    <w:rsid w:val="004263C5"/>
    <w:rsid w:val="004265F7"/>
    <w:rsid w:val="00426ECE"/>
    <w:rsid w:val="00434BE5"/>
    <w:rsid w:val="00435F96"/>
    <w:rsid w:val="00436432"/>
    <w:rsid w:val="00436750"/>
    <w:rsid w:val="004419E5"/>
    <w:rsid w:val="004458A6"/>
    <w:rsid w:val="00455AE0"/>
    <w:rsid w:val="0045742C"/>
    <w:rsid w:val="00462440"/>
    <w:rsid w:val="0046468F"/>
    <w:rsid w:val="004648D6"/>
    <w:rsid w:val="00464C9F"/>
    <w:rsid w:val="0047179D"/>
    <w:rsid w:val="00473E85"/>
    <w:rsid w:val="00475E4D"/>
    <w:rsid w:val="0048191D"/>
    <w:rsid w:val="004820DE"/>
    <w:rsid w:val="00483685"/>
    <w:rsid w:val="00485E14"/>
    <w:rsid w:val="0048690F"/>
    <w:rsid w:val="004874A8"/>
    <w:rsid w:val="004879D3"/>
    <w:rsid w:val="00487ABD"/>
    <w:rsid w:val="004931BC"/>
    <w:rsid w:val="00493361"/>
    <w:rsid w:val="004946D5"/>
    <w:rsid w:val="00494ED3"/>
    <w:rsid w:val="004969D3"/>
    <w:rsid w:val="0049732A"/>
    <w:rsid w:val="004A20DD"/>
    <w:rsid w:val="004A3121"/>
    <w:rsid w:val="004A3DBC"/>
    <w:rsid w:val="004A4118"/>
    <w:rsid w:val="004A4156"/>
    <w:rsid w:val="004A4A7D"/>
    <w:rsid w:val="004A666C"/>
    <w:rsid w:val="004A68FD"/>
    <w:rsid w:val="004A6C0E"/>
    <w:rsid w:val="004A7094"/>
    <w:rsid w:val="004B0509"/>
    <w:rsid w:val="004B0AC0"/>
    <w:rsid w:val="004B270A"/>
    <w:rsid w:val="004B3EBE"/>
    <w:rsid w:val="004B5F84"/>
    <w:rsid w:val="004B70B2"/>
    <w:rsid w:val="004B79B0"/>
    <w:rsid w:val="004B7A6D"/>
    <w:rsid w:val="004C2003"/>
    <w:rsid w:val="004C269E"/>
    <w:rsid w:val="004C2971"/>
    <w:rsid w:val="004C6567"/>
    <w:rsid w:val="004C7C0B"/>
    <w:rsid w:val="004D171A"/>
    <w:rsid w:val="004D1A45"/>
    <w:rsid w:val="004D2CEE"/>
    <w:rsid w:val="004D6CD0"/>
    <w:rsid w:val="004E0A28"/>
    <w:rsid w:val="004E1C1F"/>
    <w:rsid w:val="004E528B"/>
    <w:rsid w:val="004E5D2D"/>
    <w:rsid w:val="004E649A"/>
    <w:rsid w:val="004E7FE7"/>
    <w:rsid w:val="004F4DAF"/>
    <w:rsid w:val="004F537C"/>
    <w:rsid w:val="004F56E3"/>
    <w:rsid w:val="004F7B6B"/>
    <w:rsid w:val="005028C5"/>
    <w:rsid w:val="005030E5"/>
    <w:rsid w:val="00510DE5"/>
    <w:rsid w:val="00512461"/>
    <w:rsid w:val="00513006"/>
    <w:rsid w:val="00515A47"/>
    <w:rsid w:val="00522AA5"/>
    <w:rsid w:val="00524F14"/>
    <w:rsid w:val="0053032E"/>
    <w:rsid w:val="00531FAF"/>
    <w:rsid w:val="00532730"/>
    <w:rsid w:val="00536072"/>
    <w:rsid w:val="00537A4A"/>
    <w:rsid w:val="0054070C"/>
    <w:rsid w:val="00543FC8"/>
    <w:rsid w:val="00544466"/>
    <w:rsid w:val="00545400"/>
    <w:rsid w:val="00546E90"/>
    <w:rsid w:val="00550D0D"/>
    <w:rsid w:val="005510C4"/>
    <w:rsid w:val="00552D9A"/>
    <w:rsid w:val="00553CDB"/>
    <w:rsid w:val="00554360"/>
    <w:rsid w:val="005544A5"/>
    <w:rsid w:val="00554639"/>
    <w:rsid w:val="00562D4C"/>
    <w:rsid w:val="00562F36"/>
    <w:rsid w:val="0056341E"/>
    <w:rsid w:val="005640F6"/>
    <w:rsid w:val="005652B4"/>
    <w:rsid w:val="00566A65"/>
    <w:rsid w:val="00570139"/>
    <w:rsid w:val="0057025F"/>
    <w:rsid w:val="00573615"/>
    <w:rsid w:val="005770F4"/>
    <w:rsid w:val="005775E8"/>
    <w:rsid w:val="00585216"/>
    <w:rsid w:val="005869CD"/>
    <w:rsid w:val="00591AAC"/>
    <w:rsid w:val="00592B0D"/>
    <w:rsid w:val="00596548"/>
    <w:rsid w:val="0059721B"/>
    <w:rsid w:val="0059798C"/>
    <w:rsid w:val="005A28ED"/>
    <w:rsid w:val="005A4E77"/>
    <w:rsid w:val="005A55B8"/>
    <w:rsid w:val="005A72CC"/>
    <w:rsid w:val="005B0BBE"/>
    <w:rsid w:val="005B1200"/>
    <w:rsid w:val="005B3A2B"/>
    <w:rsid w:val="005C13F9"/>
    <w:rsid w:val="005C36DD"/>
    <w:rsid w:val="005C3720"/>
    <w:rsid w:val="005C3D0A"/>
    <w:rsid w:val="005C48AD"/>
    <w:rsid w:val="005D09A4"/>
    <w:rsid w:val="005D0E91"/>
    <w:rsid w:val="005D1C31"/>
    <w:rsid w:val="005D24BA"/>
    <w:rsid w:val="005D2DB0"/>
    <w:rsid w:val="005D6A30"/>
    <w:rsid w:val="005D7C88"/>
    <w:rsid w:val="005E178D"/>
    <w:rsid w:val="005E364B"/>
    <w:rsid w:val="005E4316"/>
    <w:rsid w:val="005E473F"/>
    <w:rsid w:val="005F04BC"/>
    <w:rsid w:val="005F08EB"/>
    <w:rsid w:val="005F24B4"/>
    <w:rsid w:val="006000EA"/>
    <w:rsid w:val="00600759"/>
    <w:rsid w:val="00601BA4"/>
    <w:rsid w:val="00601D6B"/>
    <w:rsid w:val="00603986"/>
    <w:rsid w:val="0060449D"/>
    <w:rsid w:val="0060500C"/>
    <w:rsid w:val="00605F5F"/>
    <w:rsid w:val="00606361"/>
    <w:rsid w:val="00606BA2"/>
    <w:rsid w:val="00610A0F"/>
    <w:rsid w:val="00616AAC"/>
    <w:rsid w:val="00617452"/>
    <w:rsid w:val="00617F88"/>
    <w:rsid w:val="0062016A"/>
    <w:rsid w:val="00620501"/>
    <w:rsid w:val="00621B7C"/>
    <w:rsid w:val="00622AB4"/>
    <w:rsid w:val="00625065"/>
    <w:rsid w:val="00625BF0"/>
    <w:rsid w:val="0063010C"/>
    <w:rsid w:val="00631727"/>
    <w:rsid w:val="00632390"/>
    <w:rsid w:val="006345D3"/>
    <w:rsid w:val="00634C2B"/>
    <w:rsid w:val="00634C30"/>
    <w:rsid w:val="00635431"/>
    <w:rsid w:val="00640941"/>
    <w:rsid w:val="00640C36"/>
    <w:rsid w:val="0064241E"/>
    <w:rsid w:val="00642D41"/>
    <w:rsid w:val="00643307"/>
    <w:rsid w:val="00644633"/>
    <w:rsid w:val="0064481C"/>
    <w:rsid w:val="0064564C"/>
    <w:rsid w:val="00645819"/>
    <w:rsid w:val="006500F7"/>
    <w:rsid w:val="006526B0"/>
    <w:rsid w:val="00653A46"/>
    <w:rsid w:val="0065514D"/>
    <w:rsid w:val="00656727"/>
    <w:rsid w:val="00661575"/>
    <w:rsid w:val="00665E76"/>
    <w:rsid w:val="0066657F"/>
    <w:rsid w:val="00666920"/>
    <w:rsid w:val="00667814"/>
    <w:rsid w:val="00667EC3"/>
    <w:rsid w:val="00673158"/>
    <w:rsid w:val="00675CC3"/>
    <w:rsid w:val="006803A7"/>
    <w:rsid w:val="00681F9F"/>
    <w:rsid w:val="0068435D"/>
    <w:rsid w:val="00685D27"/>
    <w:rsid w:val="0069004B"/>
    <w:rsid w:val="00692B0B"/>
    <w:rsid w:val="00693AAF"/>
    <w:rsid w:val="006953F1"/>
    <w:rsid w:val="00697065"/>
    <w:rsid w:val="006A0671"/>
    <w:rsid w:val="006A20C4"/>
    <w:rsid w:val="006A2171"/>
    <w:rsid w:val="006A512E"/>
    <w:rsid w:val="006A6714"/>
    <w:rsid w:val="006A73AB"/>
    <w:rsid w:val="006B2333"/>
    <w:rsid w:val="006B50BD"/>
    <w:rsid w:val="006B51CA"/>
    <w:rsid w:val="006B76A7"/>
    <w:rsid w:val="006C4147"/>
    <w:rsid w:val="006C44DC"/>
    <w:rsid w:val="006C4B26"/>
    <w:rsid w:val="006C5477"/>
    <w:rsid w:val="006C5514"/>
    <w:rsid w:val="006C5632"/>
    <w:rsid w:val="006C69B9"/>
    <w:rsid w:val="006C6B66"/>
    <w:rsid w:val="006C7830"/>
    <w:rsid w:val="006D2DDE"/>
    <w:rsid w:val="006D3FD8"/>
    <w:rsid w:val="006D57ED"/>
    <w:rsid w:val="006E0CBF"/>
    <w:rsid w:val="006E11ED"/>
    <w:rsid w:val="006E4B52"/>
    <w:rsid w:val="006E4B95"/>
    <w:rsid w:val="006E5807"/>
    <w:rsid w:val="006E6134"/>
    <w:rsid w:val="006E7131"/>
    <w:rsid w:val="006F067A"/>
    <w:rsid w:val="006F1153"/>
    <w:rsid w:val="006F3096"/>
    <w:rsid w:val="006F3439"/>
    <w:rsid w:val="006F4AFB"/>
    <w:rsid w:val="006F5393"/>
    <w:rsid w:val="00700E8D"/>
    <w:rsid w:val="00702F53"/>
    <w:rsid w:val="00702F6D"/>
    <w:rsid w:val="00705696"/>
    <w:rsid w:val="0070735B"/>
    <w:rsid w:val="00707C55"/>
    <w:rsid w:val="00710541"/>
    <w:rsid w:val="00710D7D"/>
    <w:rsid w:val="00710E2F"/>
    <w:rsid w:val="00713BE8"/>
    <w:rsid w:val="0071441E"/>
    <w:rsid w:val="007148E3"/>
    <w:rsid w:val="00716DF4"/>
    <w:rsid w:val="00720528"/>
    <w:rsid w:val="007215E4"/>
    <w:rsid w:val="0072275D"/>
    <w:rsid w:val="0072291A"/>
    <w:rsid w:val="00723DD4"/>
    <w:rsid w:val="0072411C"/>
    <w:rsid w:val="00724B63"/>
    <w:rsid w:val="007255F7"/>
    <w:rsid w:val="00725C13"/>
    <w:rsid w:val="007269A9"/>
    <w:rsid w:val="00731D35"/>
    <w:rsid w:val="007346F4"/>
    <w:rsid w:val="00734D50"/>
    <w:rsid w:val="00735452"/>
    <w:rsid w:val="007374D0"/>
    <w:rsid w:val="00741759"/>
    <w:rsid w:val="00741F9C"/>
    <w:rsid w:val="007434CD"/>
    <w:rsid w:val="007447B6"/>
    <w:rsid w:val="0074740B"/>
    <w:rsid w:val="007510DA"/>
    <w:rsid w:val="007514F1"/>
    <w:rsid w:val="007542C6"/>
    <w:rsid w:val="00756A71"/>
    <w:rsid w:val="0076474F"/>
    <w:rsid w:val="00766222"/>
    <w:rsid w:val="00767121"/>
    <w:rsid w:val="007678ED"/>
    <w:rsid w:val="0077051E"/>
    <w:rsid w:val="00771745"/>
    <w:rsid w:val="00772913"/>
    <w:rsid w:val="007730EC"/>
    <w:rsid w:val="00773DD0"/>
    <w:rsid w:val="007740DD"/>
    <w:rsid w:val="007827A6"/>
    <w:rsid w:val="007839A4"/>
    <w:rsid w:val="007864FB"/>
    <w:rsid w:val="0078739B"/>
    <w:rsid w:val="00791AEA"/>
    <w:rsid w:val="00791C26"/>
    <w:rsid w:val="00793CAA"/>
    <w:rsid w:val="00795A7E"/>
    <w:rsid w:val="0079763B"/>
    <w:rsid w:val="00797CC9"/>
    <w:rsid w:val="007A0E7F"/>
    <w:rsid w:val="007A1D3D"/>
    <w:rsid w:val="007A247F"/>
    <w:rsid w:val="007A33C1"/>
    <w:rsid w:val="007A7FEE"/>
    <w:rsid w:val="007B0131"/>
    <w:rsid w:val="007B083B"/>
    <w:rsid w:val="007B1BB3"/>
    <w:rsid w:val="007B2971"/>
    <w:rsid w:val="007B2A9C"/>
    <w:rsid w:val="007B3658"/>
    <w:rsid w:val="007B3C5F"/>
    <w:rsid w:val="007B62A2"/>
    <w:rsid w:val="007B6D22"/>
    <w:rsid w:val="007C14AF"/>
    <w:rsid w:val="007C2016"/>
    <w:rsid w:val="007C2911"/>
    <w:rsid w:val="007C402F"/>
    <w:rsid w:val="007C58F9"/>
    <w:rsid w:val="007C67BA"/>
    <w:rsid w:val="007D0A5A"/>
    <w:rsid w:val="007D1003"/>
    <w:rsid w:val="007D14E4"/>
    <w:rsid w:val="007D40D2"/>
    <w:rsid w:val="007D5B7A"/>
    <w:rsid w:val="007D5E73"/>
    <w:rsid w:val="007D7421"/>
    <w:rsid w:val="007D7876"/>
    <w:rsid w:val="007D7A85"/>
    <w:rsid w:val="007E11FB"/>
    <w:rsid w:val="007E1A3A"/>
    <w:rsid w:val="007E4DCE"/>
    <w:rsid w:val="007E5466"/>
    <w:rsid w:val="007E6790"/>
    <w:rsid w:val="007E7661"/>
    <w:rsid w:val="007F05B5"/>
    <w:rsid w:val="007F1024"/>
    <w:rsid w:val="007F1977"/>
    <w:rsid w:val="007F2CEC"/>
    <w:rsid w:val="007F66CD"/>
    <w:rsid w:val="00800917"/>
    <w:rsid w:val="00803E83"/>
    <w:rsid w:val="00804A00"/>
    <w:rsid w:val="0081013B"/>
    <w:rsid w:val="008107A9"/>
    <w:rsid w:val="00810CAE"/>
    <w:rsid w:val="00811280"/>
    <w:rsid w:val="008115D6"/>
    <w:rsid w:val="008138A2"/>
    <w:rsid w:val="0081534B"/>
    <w:rsid w:val="00815383"/>
    <w:rsid w:val="00815698"/>
    <w:rsid w:val="008165BC"/>
    <w:rsid w:val="008215C0"/>
    <w:rsid w:val="008215EC"/>
    <w:rsid w:val="0082204C"/>
    <w:rsid w:val="00822885"/>
    <w:rsid w:val="00824F52"/>
    <w:rsid w:val="00825128"/>
    <w:rsid w:val="0082584D"/>
    <w:rsid w:val="00830C9F"/>
    <w:rsid w:val="00832269"/>
    <w:rsid w:val="00832DA8"/>
    <w:rsid w:val="008332ED"/>
    <w:rsid w:val="0083408B"/>
    <w:rsid w:val="00834577"/>
    <w:rsid w:val="00836183"/>
    <w:rsid w:val="00840F3F"/>
    <w:rsid w:val="008413AD"/>
    <w:rsid w:val="00841643"/>
    <w:rsid w:val="008416E0"/>
    <w:rsid w:val="00841F28"/>
    <w:rsid w:val="00843939"/>
    <w:rsid w:val="0084398B"/>
    <w:rsid w:val="008441CE"/>
    <w:rsid w:val="00845FC1"/>
    <w:rsid w:val="00846D59"/>
    <w:rsid w:val="00851733"/>
    <w:rsid w:val="008544B8"/>
    <w:rsid w:val="00854C96"/>
    <w:rsid w:val="00862DDB"/>
    <w:rsid w:val="00863689"/>
    <w:rsid w:val="008641AA"/>
    <w:rsid w:val="008650D6"/>
    <w:rsid w:val="00866336"/>
    <w:rsid w:val="00867AC9"/>
    <w:rsid w:val="00874FD1"/>
    <w:rsid w:val="00875B57"/>
    <w:rsid w:val="0087791F"/>
    <w:rsid w:val="00877AFF"/>
    <w:rsid w:val="0088091E"/>
    <w:rsid w:val="00884FDC"/>
    <w:rsid w:val="0088505C"/>
    <w:rsid w:val="00886665"/>
    <w:rsid w:val="00887080"/>
    <w:rsid w:val="00887CA3"/>
    <w:rsid w:val="0089181B"/>
    <w:rsid w:val="0089183F"/>
    <w:rsid w:val="00892A61"/>
    <w:rsid w:val="00893D97"/>
    <w:rsid w:val="0089614E"/>
    <w:rsid w:val="008A1EC1"/>
    <w:rsid w:val="008A34E3"/>
    <w:rsid w:val="008A36A8"/>
    <w:rsid w:val="008A5A79"/>
    <w:rsid w:val="008A756F"/>
    <w:rsid w:val="008A7CC0"/>
    <w:rsid w:val="008B0BB3"/>
    <w:rsid w:val="008B225C"/>
    <w:rsid w:val="008B249E"/>
    <w:rsid w:val="008B270F"/>
    <w:rsid w:val="008B4691"/>
    <w:rsid w:val="008B4786"/>
    <w:rsid w:val="008B4AC6"/>
    <w:rsid w:val="008B50D2"/>
    <w:rsid w:val="008B7575"/>
    <w:rsid w:val="008B79F3"/>
    <w:rsid w:val="008C1109"/>
    <w:rsid w:val="008C11B7"/>
    <w:rsid w:val="008C35DF"/>
    <w:rsid w:val="008C3A37"/>
    <w:rsid w:val="008C4161"/>
    <w:rsid w:val="008C448C"/>
    <w:rsid w:val="008C4B37"/>
    <w:rsid w:val="008C4D5B"/>
    <w:rsid w:val="008C5037"/>
    <w:rsid w:val="008C7D15"/>
    <w:rsid w:val="008D410C"/>
    <w:rsid w:val="008D429F"/>
    <w:rsid w:val="008D47E5"/>
    <w:rsid w:val="008D480E"/>
    <w:rsid w:val="008D55B6"/>
    <w:rsid w:val="008D645C"/>
    <w:rsid w:val="008D68F1"/>
    <w:rsid w:val="008D730E"/>
    <w:rsid w:val="008D7627"/>
    <w:rsid w:val="008E0516"/>
    <w:rsid w:val="008E2DB9"/>
    <w:rsid w:val="008E3D19"/>
    <w:rsid w:val="008E5A35"/>
    <w:rsid w:val="008E6BEE"/>
    <w:rsid w:val="008F0311"/>
    <w:rsid w:val="008F0FD6"/>
    <w:rsid w:val="008F109F"/>
    <w:rsid w:val="008F231A"/>
    <w:rsid w:val="008F4193"/>
    <w:rsid w:val="008F431F"/>
    <w:rsid w:val="008F7083"/>
    <w:rsid w:val="009020D0"/>
    <w:rsid w:val="0090561E"/>
    <w:rsid w:val="00910F16"/>
    <w:rsid w:val="0091103A"/>
    <w:rsid w:val="009134ED"/>
    <w:rsid w:val="00913606"/>
    <w:rsid w:val="00913B1C"/>
    <w:rsid w:val="00913B4B"/>
    <w:rsid w:val="00913F06"/>
    <w:rsid w:val="0091601E"/>
    <w:rsid w:val="00916633"/>
    <w:rsid w:val="0092707B"/>
    <w:rsid w:val="0092732C"/>
    <w:rsid w:val="00930BD0"/>
    <w:rsid w:val="00931CBF"/>
    <w:rsid w:val="00931E93"/>
    <w:rsid w:val="00934124"/>
    <w:rsid w:val="009365DF"/>
    <w:rsid w:val="00937A95"/>
    <w:rsid w:val="009527CF"/>
    <w:rsid w:val="00952A49"/>
    <w:rsid w:val="009605F9"/>
    <w:rsid w:val="00960A70"/>
    <w:rsid w:val="00961733"/>
    <w:rsid w:val="00961FAD"/>
    <w:rsid w:val="009647C5"/>
    <w:rsid w:val="00964EE4"/>
    <w:rsid w:val="00965A83"/>
    <w:rsid w:val="00966BDA"/>
    <w:rsid w:val="009670CF"/>
    <w:rsid w:val="00970907"/>
    <w:rsid w:val="0097326C"/>
    <w:rsid w:val="00974009"/>
    <w:rsid w:val="009741C2"/>
    <w:rsid w:val="009748ED"/>
    <w:rsid w:val="009752C5"/>
    <w:rsid w:val="00975BE2"/>
    <w:rsid w:val="00982A11"/>
    <w:rsid w:val="009835B1"/>
    <w:rsid w:val="00985651"/>
    <w:rsid w:val="00992942"/>
    <w:rsid w:val="00993340"/>
    <w:rsid w:val="00995814"/>
    <w:rsid w:val="00995886"/>
    <w:rsid w:val="009A1A84"/>
    <w:rsid w:val="009A57B3"/>
    <w:rsid w:val="009A600E"/>
    <w:rsid w:val="009A6388"/>
    <w:rsid w:val="009A799E"/>
    <w:rsid w:val="009B0192"/>
    <w:rsid w:val="009B2D2B"/>
    <w:rsid w:val="009B4AAF"/>
    <w:rsid w:val="009B5F1D"/>
    <w:rsid w:val="009B654B"/>
    <w:rsid w:val="009C076A"/>
    <w:rsid w:val="009C1253"/>
    <w:rsid w:val="009C1A60"/>
    <w:rsid w:val="009C1B2C"/>
    <w:rsid w:val="009C4D39"/>
    <w:rsid w:val="009C5FCA"/>
    <w:rsid w:val="009C632A"/>
    <w:rsid w:val="009C799A"/>
    <w:rsid w:val="009D073A"/>
    <w:rsid w:val="009D2D2A"/>
    <w:rsid w:val="009D300A"/>
    <w:rsid w:val="009D45EF"/>
    <w:rsid w:val="009D4746"/>
    <w:rsid w:val="009E13C7"/>
    <w:rsid w:val="009E1661"/>
    <w:rsid w:val="009E5235"/>
    <w:rsid w:val="009F0AFD"/>
    <w:rsid w:val="009F2502"/>
    <w:rsid w:val="009F2FAA"/>
    <w:rsid w:val="009F6514"/>
    <w:rsid w:val="00A015D4"/>
    <w:rsid w:val="00A0172A"/>
    <w:rsid w:val="00A023E0"/>
    <w:rsid w:val="00A032BB"/>
    <w:rsid w:val="00A03360"/>
    <w:rsid w:val="00A047F4"/>
    <w:rsid w:val="00A04DD6"/>
    <w:rsid w:val="00A06D3A"/>
    <w:rsid w:val="00A06EC9"/>
    <w:rsid w:val="00A1136D"/>
    <w:rsid w:val="00A1391E"/>
    <w:rsid w:val="00A21A8B"/>
    <w:rsid w:val="00A21C74"/>
    <w:rsid w:val="00A2206C"/>
    <w:rsid w:val="00A23F6F"/>
    <w:rsid w:val="00A26BAC"/>
    <w:rsid w:val="00A27A5A"/>
    <w:rsid w:val="00A30228"/>
    <w:rsid w:val="00A30824"/>
    <w:rsid w:val="00A31BD4"/>
    <w:rsid w:val="00A330E2"/>
    <w:rsid w:val="00A339E1"/>
    <w:rsid w:val="00A33A45"/>
    <w:rsid w:val="00A413F6"/>
    <w:rsid w:val="00A42466"/>
    <w:rsid w:val="00A45B8B"/>
    <w:rsid w:val="00A470BC"/>
    <w:rsid w:val="00A472B8"/>
    <w:rsid w:val="00A520D7"/>
    <w:rsid w:val="00A528B5"/>
    <w:rsid w:val="00A53754"/>
    <w:rsid w:val="00A53FE0"/>
    <w:rsid w:val="00A548B0"/>
    <w:rsid w:val="00A54C38"/>
    <w:rsid w:val="00A55203"/>
    <w:rsid w:val="00A5601B"/>
    <w:rsid w:val="00A564A7"/>
    <w:rsid w:val="00A60AE7"/>
    <w:rsid w:val="00A63827"/>
    <w:rsid w:val="00A6573C"/>
    <w:rsid w:val="00A678AF"/>
    <w:rsid w:val="00A71CB4"/>
    <w:rsid w:val="00A74F04"/>
    <w:rsid w:val="00A75017"/>
    <w:rsid w:val="00A76942"/>
    <w:rsid w:val="00A8426B"/>
    <w:rsid w:val="00A849D5"/>
    <w:rsid w:val="00A85D7D"/>
    <w:rsid w:val="00A8684E"/>
    <w:rsid w:val="00A86DB0"/>
    <w:rsid w:val="00A90549"/>
    <w:rsid w:val="00A90E29"/>
    <w:rsid w:val="00A90E49"/>
    <w:rsid w:val="00A936BD"/>
    <w:rsid w:val="00A9563A"/>
    <w:rsid w:val="00A9678D"/>
    <w:rsid w:val="00A9683D"/>
    <w:rsid w:val="00A9703F"/>
    <w:rsid w:val="00A973C1"/>
    <w:rsid w:val="00AA0F47"/>
    <w:rsid w:val="00AA0FDC"/>
    <w:rsid w:val="00AA2DFD"/>
    <w:rsid w:val="00AA4000"/>
    <w:rsid w:val="00AA479B"/>
    <w:rsid w:val="00AA5293"/>
    <w:rsid w:val="00AA5780"/>
    <w:rsid w:val="00AA619B"/>
    <w:rsid w:val="00AB38FB"/>
    <w:rsid w:val="00AB4747"/>
    <w:rsid w:val="00AB5F90"/>
    <w:rsid w:val="00AB72D3"/>
    <w:rsid w:val="00AB76BE"/>
    <w:rsid w:val="00AC0690"/>
    <w:rsid w:val="00AC4BAF"/>
    <w:rsid w:val="00AC5FC5"/>
    <w:rsid w:val="00AC6720"/>
    <w:rsid w:val="00AC6780"/>
    <w:rsid w:val="00AC6C5C"/>
    <w:rsid w:val="00AD1FFF"/>
    <w:rsid w:val="00AD6237"/>
    <w:rsid w:val="00AD66B4"/>
    <w:rsid w:val="00AD707D"/>
    <w:rsid w:val="00AD7404"/>
    <w:rsid w:val="00AE0651"/>
    <w:rsid w:val="00AE187E"/>
    <w:rsid w:val="00AE2DBB"/>
    <w:rsid w:val="00AE4507"/>
    <w:rsid w:val="00AE7E62"/>
    <w:rsid w:val="00AF1C27"/>
    <w:rsid w:val="00AF26B3"/>
    <w:rsid w:val="00AF318B"/>
    <w:rsid w:val="00B0071B"/>
    <w:rsid w:val="00B030A4"/>
    <w:rsid w:val="00B03DC7"/>
    <w:rsid w:val="00B04BBB"/>
    <w:rsid w:val="00B05527"/>
    <w:rsid w:val="00B06ADF"/>
    <w:rsid w:val="00B11387"/>
    <w:rsid w:val="00B11D6D"/>
    <w:rsid w:val="00B13B15"/>
    <w:rsid w:val="00B1439D"/>
    <w:rsid w:val="00B144BB"/>
    <w:rsid w:val="00B16B1F"/>
    <w:rsid w:val="00B17518"/>
    <w:rsid w:val="00B207BB"/>
    <w:rsid w:val="00B2171A"/>
    <w:rsid w:val="00B2495C"/>
    <w:rsid w:val="00B25198"/>
    <w:rsid w:val="00B26AA3"/>
    <w:rsid w:val="00B274FF"/>
    <w:rsid w:val="00B27881"/>
    <w:rsid w:val="00B306F1"/>
    <w:rsid w:val="00B31316"/>
    <w:rsid w:val="00B320E2"/>
    <w:rsid w:val="00B32194"/>
    <w:rsid w:val="00B35149"/>
    <w:rsid w:val="00B36269"/>
    <w:rsid w:val="00B3638A"/>
    <w:rsid w:val="00B363D3"/>
    <w:rsid w:val="00B3762F"/>
    <w:rsid w:val="00B413AE"/>
    <w:rsid w:val="00B41557"/>
    <w:rsid w:val="00B4287F"/>
    <w:rsid w:val="00B4330C"/>
    <w:rsid w:val="00B4367A"/>
    <w:rsid w:val="00B477CA"/>
    <w:rsid w:val="00B47BE6"/>
    <w:rsid w:val="00B47CFE"/>
    <w:rsid w:val="00B5200A"/>
    <w:rsid w:val="00B52C4F"/>
    <w:rsid w:val="00B52F81"/>
    <w:rsid w:val="00B54890"/>
    <w:rsid w:val="00B570A9"/>
    <w:rsid w:val="00B62078"/>
    <w:rsid w:val="00B621D6"/>
    <w:rsid w:val="00B624C6"/>
    <w:rsid w:val="00B63231"/>
    <w:rsid w:val="00B64CBF"/>
    <w:rsid w:val="00B664CD"/>
    <w:rsid w:val="00B714B9"/>
    <w:rsid w:val="00B75441"/>
    <w:rsid w:val="00B76F17"/>
    <w:rsid w:val="00B7784C"/>
    <w:rsid w:val="00B77BA9"/>
    <w:rsid w:val="00B77D40"/>
    <w:rsid w:val="00B80757"/>
    <w:rsid w:val="00B82F65"/>
    <w:rsid w:val="00B83917"/>
    <w:rsid w:val="00B8643E"/>
    <w:rsid w:val="00B86689"/>
    <w:rsid w:val="00B94352"/>
    <w:rsid w:val="00B95E69"/>
    <w:rsid w:val="00BA2ACA"/>
    <w:rsid w:val="00BA2AF0"/>
    <w:rsid w:val="00BA6D62"/>
    <w:rsid w:val="00BA7B36"/>
    <w:rsid w:val="00BB2198"/>
    <w:rsid w:val="00BB2410"/>
    <w:rsid w:val="00BB4132"/>
    <w:rsid w:val="00BB494E"/>
    <w:rsid w:val="00BB55FC"/>
    <w:rsid w:val="00BC1DCF"/>
    <w:rsid w:val="00BC21C6"/>
    <w:rsid w:val="00BC4B38"/>
    <w:rsid w:val="00BC684D"/>
    <w:rsid w:val="00BC693A"/>
    <w:rsid w:val="00BD0A92"/>
    <w:rsid w:val="00BD11B5"/>
    <w:rsid w:val="00BD4B25"/>
    <w:rsid w:val="00BD53B4"/>
    <w:rsid w:val="00BD6E01"/>
    <w:rsid w:val="00BD7685"/>
    <w:rsid w:val="00BE11AB"/>
    <w:rsid w:val="00BE13CF"/>
    <w:rsid w:val="00BE1BBE"/>
    <w:rsid w:val="00BE1F6F"/>
    <w:rsid w:val="00BE292E"/>
    <w:rsid w:val="00BE3097"/>
    <w:rsid w:val="00BE3838"/>
    <w:rsid w:val="00BE473A"/>
    <w:rsid w:val="00BE4899"/>
    <w:rsid w:val="00BE57CD"/>
    <w:rsid w:val="00BE7EC1"/>
    <w:rsid w:val="00BF0B53"/>
    <w:rsid w:val="00BF159C"/>
    <w:rsid w:val="00BF1C3A"/>
    <w:rsid w:val="00BF229E"/>
    <w:rsid w:val="00BF4DA3"/>
    <w:rsid w:val="00C00151"/>
    <w:rsid w:val="00C010E3"/>
    <w:rsid w:val="00C02D65"/>
    <w:rsid w:val="00C0461B"/>
    <w:rsid w:val="00C05E74"/>
    <w:rsid w:val="00C05EA4"/>
    <w:rsid w:val="00C063A1"/>
    <w:rsid w:val="00C06B1F"/>
    <w:rsid w:val="00C13920"/>
    <w:rsid w:val="00C14E06"/>
    <w:rsid w:val="00C150DF"/>
    <w:rsid w:val="00C1598E"/>
    <w:rsid w:val="00C15CAB"/>
    <w:rsid w:val="00C1609C"/>
    <w:rsid w:val="00C1716D"/>
    <w:rsid w:val="00C2061B"/>
    <w:rsid w:val="00C21A66"/>
    <w:rsid w:val="00C22213"/>
    <w:rsid w:val="00C278CE"/>
    <w:rsid w:val="00C32AA0"/>
    <w:rsid w:val="00C33DB7"/>
    <w:rsid w:val="00C352B5"/>
    <w:rsid w:val="00C36C59"/>
    <w:rsid w:val="00C36DC9"/>
    <w:rsid w:val="00C37157"/>
    <w:rsid w:val="00C379B7"/>
    <w:rsid w:val="00C379BB"/>
    <w:rsid w:val="00C42D69"/>
    <w:rsid w:val="00C43531"/>
    <w:rsid w:val="00C43E8E"/>
    <w:rsid w:val="00C4437F"/>
    <w:rsid w:val="00C44499"/>
    <w:rsid w:val="00C44965"/>
    <w:rsid w:val="00C4640E"/>
    <w:rsid w:val="00C50475"/>
    <w:rsid w:val="00C524CE"/>
    <w:rsid w:val="00C55B66"/>
    <w:rsid w:val="00C55DDE"/>
    <w:rsid w:val="00C62D5C"/>
    <w:rsid w:val="00C66714"/>
    <w:rsid w:val="00C711EB"/>
    <w:rsid w:val="00C730A6"/>
    <w:rsid w:val="00C73436"/>
    <w:rsid w:val="00C747D2"/>
    <w:rsid w:val="00C74E26"/>
    <w:rsid w:val="00C75E43"/>
    <w:rsid w:val="00C77FF7"/>
    <w:rsid w:val="00C81A4B"/>
    <w:rsid w:val="00C82F4A"/>
    <w:rsid w:val="00C87198"/>
    <w:rsid w:val="00C90410"/>
    <w:rsid w:val="00C90E19"/>
    <w:rsid w:val="00C93023"/>
    <w:rsid w:val="00C94AAA"/>
    <w:rsid w:val="00C95781"/>
    <w:rsid w:val="00C95BE3"/>
    <w:rsid w:val="00C978EE"/>
    <w:rsid w:val="00CA1391"/>
    <w:rsid w:val="00CA331F"/>
    <w:rsid w:val="00CB3A2E"/>
    <w:rsid w:val="00CB4378"/>
    <w:rsid w:val="00CB72E6"/>
    <w:rsid w:val="00CB7D61"/>
    <w:rsid w:val="00CC0597"/>
    <w:rsid w:val="00CC52C6"/>
    <w:rsid w:val="00CC5E1E"/>
    <w:rsid w:val="00CC5F7A"/>
    <w:rsid w:val="00CD0B07"/>
    <w:rsid w:val="00CD1429"/>
    <w:rsid w:val="00CD1EFB"/>
    <w:rsid w:val="00CD2373"/>
    <w:rsid w:val="00CD2514"/>
    <w:rsid w:val="00CD3D29"/>
    <w:rsid w:val="00CD552E"/>
    <w:rsid w:val="00CD65FA"/>
    <w:rsid w:val="00CE013F"/>
    <w:rsid w:val="00CE0B13"/>
    <w:rsid w:val="00CE16A8"/>
    <w:rsid w:val="00CE6A06"/>
    <w:rsid w:val="00CF1D17"/>
    <w:rsid w:val="00CF2190"/>
    <w:rsid w:val="00CF2F63"/>
    <w:rsid w:val="00CF47EF"/>
    <w:rsid w:val="00D019BA"/>
    <w:rsid w:val="00D01EB7"/>
    <w:rsid w:val="00D0372C"/>
    <w:rsid w:val="00D06ABA"/>
    <w:rsid w:val="00D06FAC"/>
    <w:rsid w:val="00D11443"/>
    <w:rsid w:val="00D11897"/>
    <w:rsid w:val="00D126CA"/>
    <w:rsid w:val="00D14B38"/>
    <w:rsid w:val="00D15F59"/>
    <w:rsid w:val="00D2126B"/>
    <w:rsid w:val="00D2570F"/>
    <w:rsid w:val="00D25897"/>
    <w:rsid w:val="00D25E4A"/>
    <w:rsid w:val="00D273ED"/>
    <w:rsid w:val="00D276F3"/>
    <w:rsid w:val="00D37532"/>
    <w:rsid w:val="00D37D8E"/>
    <w:rsid w:val="00D402C1"/>
    <w:rsid w:val="00D40C63"/>
    <w:rsid w:val="00D456D6"/>
    <w:rsid w:val="00D462FF"/>
    <w:rsid w:val="00D46443"/>
    <w:rsid w:val="00D47F7B"/>
    <w:rsid w:val="00D5155C"/>
    <w:rsid w:val="00D51F05"/>
    <w:rsid w:val="00D5432A"/>
    <w:rsid w:val="00D559A2"/>
    <w:rsid w:val="00D57CC7"/>
    <w:rsid w:val="00D60E30"/>
    <w:rsid w:val="00D61050"/>
    <w:rsid w:val="00D62F39"/>
    <w:rsid w:val="00D64E8F"/>
    <w:rsid w:val="00D656DD"/>
    <w:rsid w:val="00D65704"/>
    <w:rsid w:val="00D664F6"/>
    <w:rsid w:val="00D67263"/>
    <w:rsid w:val="00D709DB"/>
    <w:rsid w:val="00D718F6"/>
    <w:rsid w:val="00D71CD7"/>
    <w:rsid w:val="00D7263D"/>
    <w:rsid w:val="00D74569"/>
    <w:rsid w:val="00D76B3E"/>
    <w:rsid w:val="00D7712C"/>
    <w:rsid w:val="00D81080"/>
    <w:rsid w:val="00D8439C"/>
    <w:rsid w:val="00D860D3"/>
    <w:rsid w:val="00D86A43"/>
    <w:rsid w:val="00D87423"/>
    <w:rsid w:val="00D921F9"/>
    <w:rsid w:val="00D94759"/>
    <w:rsid w:val="00D94A1E"/>
    <w:rsid w:val="00D95E27"/>
    <w:rsid w:val="00D96B61"/>
    <w:rsid w:val="00DA0993"/>
    <w:rsid w:val="00DA0E47"/>
    <w:rsid w:val="00DA4C67"/>
    <w:rsid w:val="00DA53F6"/>
    <w:rsid w:val="00DA6C2F"/>
    <w:rsid w:val="00DA72BF"/>
    <w:rsid w:val="00DA7522"/>
    <w:rsid w:val="00DA7884"/>
    <w:rsid w:val="00DB0479"/>
    <w:rsid w:val="00DB049E"/>
    <w:rsid w:val="00DB1DF8"/>
    <w:rsid w:val="00DB24F5"/>
    <w:rsid w:val="00DB6CC1"/>
    <w:rsid w:val="00DC05D6"/>
    <w:rsid w:val="00DC7C8C"/>
    <w:rsid w:val="00DD076B"/>
    <w:rsid w:val="00DD4A56"/>
    <w:rsid w:val="00DD58FA"/>
    <w:rsid w:val="00DD5C34"/>
    <w:rsid w:val="00DD6106"/>
    <w:rsid w:val="00DE0D97"/>
    <w:rsid w:val="00DE19BE"/>
    <w:rsid w:val="00DE1A11"/>
    <w:rsid w:val="00DE1E08"/>
    <w:rsid w:val="00DE3F0B"/>
    <w:rsid w:val="00DE40A4"/>
    <w:rsid w:val="00DE6CA1"/>
    <w:rsid w:val="00DE7D0F"/>
    <w:rsid w:val="00DF0B72"/>
    <w:rsid w:val="00DF3435"/>
    <w:rsid w:val="00DF3967"/>
    <w:rsid w:val="00DF6DFA"/>
    <w:rsid w:val="00E00991"/>
    <w:rsid w:val="00E028C2"/>
    <w:rsid w:val="00E0296A"/>
    <w:rsid w:val="00E0458B"/>
    <w:rsid w:val="00E04C17"/>
    <w:rsid w:val="00E06982"/>
    <w:rsid w:val="00E07539"/>
    <w:rsid w:val="00E11F2F"/>
    <w:rsid w:val="00E129F8"/>
    <w:rsid w:val="00E12F1A"/>
    <w:rsid w:val="00E142E3"/>
    <w:rsid w:val="00E16182"/>
    <w:rsid w:val="00E1643B"/>
    <w:rsid w:val="00E16630"/>
    <w:rsid w:val="00E177AE"/>
    <w:rsid w:val="00E21919"/>
    <w:rsid w:val="00E222EF"/>
    <w:rsid w:val="00E23647"/>
    <w:rsid w:val="00E27A6A"/>
    <w:rsid w:val="00E27A96"/>
    <w:rsid w:val="00E27B24"/>
    <w:rsid w:val="00E27D96"/>
    <w:rsid w:val="00E30B19"/>
    <w:rsid w:val="00E32196"/>
    <w:rsid w:val="00E32408"/>
    <w:rsid w:val="00E34427"/>
    <w:rsid w:val="00E365B3"/>
    <w:rsid w:val="00E41844"/>
    <w:rsid w:val="00E44963"/>
    <w:rsid w:val="00E457BD"/>
    <w:rsid w:val="00E47D92"/>
    <w:rsid w:val="00E50167"/>
    <w:rsid w:val="00E502C1"/>
    <w:rsid w:val="00E50587"/>
    <w:rsid w:val="00E5241E"/>
    <w:rsid w:val="00E5378B"/>
    <w:rsid w:val="00E56DC9"/>
    <w:rsid w:val="00E570A0"/>
    <w:rsid w:val="00E5751A"/>
    <w:rsid w:val="00E578A1"/>
    <w:rsid w:val="00E6032B"/>
    <w:rsid w:val="00E62D01"/>
    <w:rsid w:val="00E646AD"/>
    <w:rsid w:val="00E66BEF"/>
    <w:rsid w:val="00E6736D"/>
    <w:rsid w:val="00E67395"/>
    <w:rsid w:val="00E71969"/>
    <w:rsid w:val="00E71EC1"/>
    <w:rsid w:val="00E722CF"/>
    <w:rsid w:val="00E74CB6"/>
    <w:rsid w:val="00E755FC"/>
    <w:rsid w:val="00E75ADC"/>
    <w:rsid w:val="00E761FA"/>
    <w:rsid w:val="00E7635B"/>
    <w:rsid w:val="00E801AA"/>
    <w:rsid w:val="00E833AA"/>
    <w:rsid w:val="00E84F0E"/>
    <w:rsid w:val="00E86A3B"/>
    <w:rsid w:val="00E9068D"/>
    <w:rsid w:val="00E96ED4"/>
    <w:rsid w:val="00E97B4F"/>
    <w:rsid w:val="00EA01C7"/>
    <w:rsid w:val="00EA01F2"/>
    <w:rsid w:val="00EA03D8"/>
    <w:rsid w:val="00EA0927"/>
    <w:rsid w:val="00EA4AC3"/>
    <w:rsid w:val="00EB040F"/>
    <w:rsid w:val="00EB0D02"/>
    <w:rsid w:val="00EC10F2"/>
    <w:rsid w:val="00EC1A17"/>
    <w:rsid w:val="00EC3A23"/>
    <w:rsid w:val="00EC44A1"/>
    <w:rsid w:val="00EC4519"/>
    <w:rsid w:val="00EC51B1"/>
    <w:rsid w:val="00EC6DBD"/>
    <w:rsid w:val="00EC7691"/>
    <w:rsid w:val="00ED031C"/>
    <w:rsid w:val="00ED08F1"/>
    <w:rsid w:val="00ED0F64"/>
    <w:rsid w:val="00ED2E15"/>
    <w:rsid w:val="00ED319D"/>
    <w:rsid w:val="00ED43ED"/>
    <w:rsid w:val="00ED6769"/>
    <w:rsid w:val="00ED67DC"/>
    <w:rsid w:val="00EE299B"/>
    <w:rsid w:val="00EE3B11"/>
    <w:rsid w:val="00EE6074"/>
    <w:rsid w:val="00EE7CBF"/>
    <w:rsid w:val="00EF1046"/>
    <w:rsid w:val="00EF1DB6"/>
    <w:rsid w:val="00EF3229"/>
    <w:rsid w:val="00EF3D8F"/>
    <w:rsid w:val="00EF4778"/>
    <w:rsid w:val="00EF553B"/>
    <w:rsid w:val="00EF5564"/>
    <w:rsid w:val="00EF7F11"/>
    <w:rsid w:val="00EF7F68"/>
    <w:rsid w:val="00F00573"/>
    <w:rsid w:val="00F01B97"/>
    <w:rsid w:val="00F058E3"/>
    <w:rsid w:val="00F0694D"/>
    <w:rsid w:val="00F072A6"/>
    <w:rsid w:val="00F0794E"/>
    <w:rsid w:val="00F10685"/>
    <w:rsid w:val="00F117A4"/>
    <w:rsid w:val="00F129AE"/>
    <w:rsid w:val="00F13F45"/>
    <w:rsid w:val="00F1575C"/>
    <w:rsid w:val="00F15FCF"/>
    <w:rsid w:val="00F166FD"/>
    <w:rsid w:val="00F16AD2"/>
    <w:rsid w:val="00F256F9"/>
    <w:rsid w:val="00F3167B"/>
    <w:rsid w:val="00F32010"/>
    <w:rsid w:val="00F32726"/>
    <w:rsid w:val="00F33ACA"/>
    <w:rsid w:val="00F3434F"/>
    <w:rsid w:val="00F35F92"/>
    <w:rsid w:val="00F42A16"/>
    <w:rsid w:val="00F43BA4"/>
    <w:rsid w:val="00F44189"/>
    <w:rsid w:val="00F47337"/>
    <w:rsid w:val="00F50A45"/>
    <w:rsid w:val="00F53985"/>
    <w:rsid w:val="00F54D34"/>
    <w:rsid w:val="00F560F6"/>
    <w:rsid w:val="00F565A2"/>
    <w:rsid w:val="00F56E32"/>
    <w:rsid w:val="00F60807"/>
    <w:rsid w:val="00F625A2"/>
    <w:rsid w:val="00F6711B"/>
    <w:rsid w:val="00F6784A"/>
    <w:rsid w:val="00F678EC"/>
    <w:rsid w:val="00F67F11"/>
    <w:rsid w:val="00F7467E"/>
    <w:rsid w:val="00F7468A"/>
    <w:rsid w:val="00F764FA"/>
    <w:rsid w:val="00F775C4"/>
    <w:rsid w:val="00F808C7"/>
    <w:rsid w:val="00F80A9E"/>
    <w:rsid w:val="00F82172"/>
    <w:rsid w:val="00F8486D"/>
    <w:rsid w:val="00F861EA"/>
    <w:rsid w:val="00F869AD"/>
    <w:rsid w:val="00F86AEA"/>
    <w:rsid w:val="00F86D6C"/>
    <w:rsid w:val="00F902F7"/>
    <w:rsid w:val="00F91397"/>
    <w:rsid w:val="00F91C83"/>
    <w:rsid w:val="00F9684E"/>
    <w:rsid w:val="00F96EDC"/>
    <w:rsid w:val="00FA277C"/>
    <w:rsid w:val="00FA37EE"/>
    <w:rsid w:val="00FA50B8"/>
    <w:rsid w:val="00FA5E59"/>
    <w:rsid w:val="00FA69AE"/>
    <w:rsid w:val="00FB102D"/>
    <w:rsid w:val="00FB10C2"/>
    <w:rsid w:val="00FB1FA5"/>
    <w:rsid w:val="00FB4CE8"/>
    <w:rsid w:val="00FB6E92"/>
    <w:rsid w:val="00FB7B1D"/>
    <w:rsid w:val="00FB7BB3"/>
    <w:rsid w:val="00FC053D"/>
    <w:rsid w:val="00FC181C"/>
    <w:rsid w:val="00FC344C"/>
    <w:rsid w:val="00FC5AEF"/>
    <w:rsid w:val="00FC67CB"/>
    <w:rsid w:val="00FC6DA1"/>
    <w:rsid w:val="00FC6DA3"/>
    <w:rsid w:val="00FC714A"/>
    <w:rsid w:val="00FD0B76"/>
    <w:rsid w:val="00FD1336"/>
    <w:rsid w:val="00FD610F"/>
    <w:rsid w:val="00FD7DFE"/>
    <w:rsid w:val="00FE086F"/>
    <w:rsid w:val="00FE25C5"/>
    <w:rsid w:val="00FE2E16"/>
    <w:rsid w:val="00FE32D8"/>
    <w:rsid w:val="00FE3E7F"/>
    <w:rsid w:val="00FE476B"/>
    <w:rsid w:val="00FE7D51"/>
    <w:rsid w:val="00FF0845"/>
    <w:rsid w:val="00FF41C2"/>
    <w:rsid w:val="00FF4E5C"/>
    <w:rsid w:val="00FF4F42"/>
    <w:rsid w:val="00FF7C4F"/>
    <w:rsid w:val="141169B5"/>
    <w:rsid w:val="2C36372C"/>
    <w:rsid w:val="459E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0F6255D"/>
  <w15:docId w15:val="{B2905B7D-F155-4145-9D66-37274FBD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/>
    <w:lsdException w:name="line number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ind w:firstLineChars="200" w:firstLine="420"/>
      <w:jc w:val="center"/>
      <w:outlineLvl w:val="0"/>
    </w:pPr>
    <w:rPr>
      <w:rFonts w:eastAsia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3" w:lineRule="auto"/>
      <w:jc w:val="left"/>
      <w:outlineLvl w:val="1"/>
    </w:pPr>
    <w:rPr>
      <w:rFonts w:ascii="Cambria" w:eastAsia="黑体" w:hAnsi="Cambria"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ody Text"/>
    <w:basedOn w:val="a"/>
    <w:link w:val="Char1"/>
    <w:uiPriority w:val="1"/>
    <w:qFormat/>
    <w:pPr>
      <w:autoSpaceDE w:val="0"/>
      <w:autoSpaceDN w:val="0"/>
      <w:adjustRightInd w:val="0"/>
      <w:ind w:left="72"/>
      <w:jc w:val="left"/>
    </w:pPr>
    <w:rPr>
      <w:rFonts w:ascii="Times New Roman" w:hAnsi="Times New Roman" w:cs="Times New Roman"/>
      <w:kern w:val="0"/>
      <w:szCs w:val="21"/>
    </w:rPr>
  </w:style>
  <w:style w:type="paragraph" w:styleId="a6">
    <w:name w:val="Balloon Text"/>
    <w:basedOn w:val="a"/>
    <w:link w:val="Char2"/>
    <w:uiPriority w:val="99"/>
    <w:unhideWhenUsed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aliases w:val="学位论文页眉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line number"/>
    <w:basedOn w:val="a0"/>
    <w:uiPriority w:val="99"/>
    <w:unhideWhenUsed/>
  </w:style>
  <w:style w:type="character" w:styleId="aa">
    <w:name w:val="Hyperlink"/>
    <w:basedOn w:val="a0"/>
    <w:uiPriority w:val="99"/>
    <w:unhideWhenUsed/>
    <w:rPr>
      <w:color w:val="0000FF"/>
      <w:u w:val="single"/>
    </w:rPr>
  </w:style>
  <w:style w:type="character" w:styleId="ab">
    <w:name w:val="annotation reference"/>
    <w:basedOn w:val="a0"/>
    <w:uiPriority w:val="99"/>
    <w:unhideWhenUsed/>
    <w:rPr>
      <w:sz w:val="21"/>
      <w:szCs w:val="21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无间隔1"/>
    <w:uiPriority w:val="1"/>
    <w:qFormat/>
    <w:pPr>
      <w:widowControl w:val="0"/>
      <w:jc w:val="center"/>
    </w:pPr>
    <w:rPr>
      <w:rFonts w:ascii="Calibri" w:eastAsia="楷体" w:hAnsi="Calibri" w:cs="黑体"/>
      <w:kern w:val="2"/>
      <w:sz w:val="21"/>
      <w:szCs w:val="22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宋体" w:hAnsi="宋体"/>
      <w:sz w:val="24"/>
    </w:rPr>
  </w:style>
  <w:style w:type="paragraph" w:customStyle="1" w:styleId="01">
    <w:name w:val="01题目"/>
    <w:next w:val="a"/>
    <w:link w:val="01Char"/>
    <w:qFormat/>
    <w:pPr>
      <w:jc w:val="center"/>
    </w:pPr>
    <w:rPr>
      <w:rFonts w:ascii="方正黑体_GBK" w:eastAsia="方正黑体_GBK" w:cs="黑体"/>
      <w:bCs/>
      <w:kern w:val="44"/>
      <w:sz w:val="44"/>
      <w:szCs w:val="44"/>
    </w:rPr>
  </w:style>
  <w:style w:type="paragraph" w:customStyle="1" w:styleId="02">
    <w:name w:val="02作者"/>
    <w:next w:val="a"/>
    <w:link w:val="02Char"/>
    <w:qFormat/>
    <w:pPr>
      <w:jc w:val="center"/>
    </w:pPr>
    <w:rPr>
      <w:rFonts w:ascii="宋体" w:hAnsi="宋体" w:cs="黑体"/>
      <w:kern w:val="2"/>
      <w:sz w:val="28"/>
      <w:szCs w:val="28"/>
    </w:rPr>
  </w:style>
  <w:style w:type="paragraph" w:customStyle="1" w:styleId="03">
    <w:name w:val="03单位"/>
    <w:next w:val="a"/>
    <w:link w:val="03Char"/>
    <w:qFormat/>
    <w:pPr>
      <w:ind w:left="170" w:hanging="170"/>
      <w:jc w:val="center"/>
    </w:pPr>
    <w:rPr>
      <w:rFonts w:ascii="宋体" w:hAnsi="宋体" w:cs="黑体"/>
      <w:kern w:val="2"/>
      <w:sz w:val="21"/>
      <w:szCs w:val="21"/>
    </w:rPr>
  </w:style>
  <w:style w:type="paragraph" w:customStyle="1" w:styleId="04">
    <w:name w:val="04摘要"/>
    <w:next w:val="a"/>
    <w:link w:val="04Char"/>
    <w:qFormat/>
    <w:pPr>
      <w:spacing w:beforeLines="100"/>
    </w:pPr>
    <w:rPr>
      <w:rFonts w:ascii="宋体" w:hAnsi="宋体" w:cs="黑体"/>
      <w:kern w:val="2"/>
      <w:sz w:val="18"/>
      <w:szCs w:val="18"/>
    </w:rPr>
  </w:style>
  <w:style w:type="paragraph" w:customStyle="1" w:styleId="05">
    <w:name w:val="05关键词"/>
    <w:next w:val="a"/>
    <w:link w:val="05Char"/>
    <w:qFormat/>
    <w:pPr>
      <w:spacing w:afterLines="100"/>
    </w:pPr>
    <w:rPr>
      <w:rFonts w:ascii="宋体" w:hAnsi="宋体" w:cs="黑体"/>
      <w:kern w:val="2"/>
      <w:sz w:val="18"/>
      <w:szCs w:val="18"/>
    </w:rPr>
  </w:style>
  <w:style w:type="paragraph" w:customStyle="1" w:styleId="00">
    <w:name w:val="00参考文献"/>
    <w:link w:val="00Char"/>
    <w:pPr>
      <w:numPr>
        <w:numId w:val="1"/>
      </w:numPr>
    </w:pPr>
    <w:rPr>
      <w:rFonts w:ascii="宋体" w:hAnsi="宋体"/>
      <w:kern w:val="2"/>
      <w:sz w:val="18"/>
      <w:szCs w:val="18"/>
    </w:rPr>
  </w:style>
  <w:style w:type="paragraph" w:customStyle="1" w:styleId="000">
    <w:name w:val="00公式"/>
    <w:link w:val="00Char0"/>
    <w:pPr>
      <w:tabs>
        <w:tab w:val="center" w:pos="2268"/>
        <w:tab w:val="right" w:pos="4536"/>
      </w:tabs>
      <w:jc w:val="center"/>
    </w:pPr>
    <w:rPr>
      <w:rFonts w:ascii="Calibri" w:hAnsi="Calibri" w:cs="黑体"/>
      <w:kern w:val="2"/>
      <w:sz w:val="21"/>
      <w:szCs w:val="22"/>
    </w:rPr>
  </w:style>
  <w:style w:type="paragraph" w:customStyle="1" w:styleId="12">
    <w:name w:val="样式1"/>
    <w:basedOn w:val="01"/>
    <w:rPr>
      <w:rFonts w:eastAsia="Times New Roman"/>
      <w:sz w:val="36"/>
    </w:rPr>
  </w:style>
  <w:style w:type="paragraph" w:customStyle="1" w:styleId="20">
    <w:name w:val="样式2"/>
    <w:link w:val="2Char0"/>
    <w:rPr>
      <w:rFonts w:ascii="宋体" w:hAnsi="宋体" w:cs="黑体"/>
      <w:b/>
      <w:bCs/>
      <w:kern w:val="2"/>
      <w:sz w:val="21"/>
      <w:szCs w:val="21"/>
    </w:rPr>
  </w:style>
  <w:style w:type="paragraph" w:customStyle="1" w:styleId="30">
    <w:name w:val="样式3"/>
    <w:link w:val="3Char0"/>
    <w:rPr>
      <w:rFonts w:ascii="Cambria" w:hAnsi="Cambria" w:cs="黑体"/>
      <w:b/>
      <w:bCs/>
      <w:kern w:val="2"/>
      <w:sz w:val="30"/>
      <w:szCs w:val="32"/>
    </w:rPr>
  </w:style>
  <w:style w:type="paragraph" w:customStyle="1" w:styleId="13">
    <w:name w:val="标题1"/>
    <w:next w:val="a"/>
    <w:link w:val="1Char0"/>
    <w:pPr>
      <w:ind w:firstLine="880"/>
    </w:pPr>
    <w:rPr>
      <w:rFonts w:ascii="Calibri" w:hAnsi="Calibri" w:cs="黑体"/>
      <w:b/>
      <w:bCs/>
      <w:kern w:val="44"/>
      <w:sz w:val="28"/>
      <w:szCs w:val="44"/>
    </w:rPr>
  </w:style>
  <w:style w:type="paragraph" w:customStyle="1" w:styleId="17">
    <w:name w:val="17表格内容"/>
    <w:basedOn w:val="a"/>
    <w:qFormat/>
    <w:pPr>
      <w:widowControl/>
      <w:adjustRightInd w:val="0"/>
      <w:snapToGrid w:val="0"/>
      <w:jc w:val="center"/>
    </w:pPr>
    <w:rPr>
      <w:rFonts w:ascii="Times New Roman" w:hAnsi="Times New Roman"/>
      <w:spacing w:val="4"/>
      <w:sz w:val="18"/>
      <w:szCs w:val="44"/>
    </w:rPr>
  </w:style>
  <w:style w:type="paragraph" w:customStyle="1" w:styleId="15">
    <w:name w:val="15中文表题"/>
    <w:qFormat/>
    <w:pPr>
      <w:adjustRightInd w:val="0"/>
      <w:snapToGrid w:val="0"/>
      <w:spacing w:beforeLines="30"/>
      <w:jc w:val="center"/>
    </w:pPr>
    <w:rPr>
      <w:rFonts w:ascii="Times bold" w:eastAsia="黑体" w:hAnsi="Times bold" w:cs="黑体"/>
      <w:spacing w:val="4"/>
      <w:kern w:val="2"/>
      <w:sz w:val="18"/>
      <w:szCs w:val="22"/>
    </w:rPr>
  </w:style>
  <w:style w:type="paragraph" w:customStyle="1" w:styleId="16">
    <w:name w:val="16英文表题"/>
    <w:qFormat/>
    <w:pPr>
      <w:adjustRightInd w:val="0"/>
      <w:snapToGrid w:val="0"/>
      <w:spacing w:afterLines="30"/>
      <w:jc w:val="center"/>
    </w:pPr>
    <w:rPr>
      <w:rFonts w:ascii="Times bold" w:eastAsia="黑体" w:hAnsi="Times bold" w:cs="黑体"/>
      <w:kern w:val="2"/>
      <w:sz w:val="18"/>
      <w:szCs w:val="22"/>
    </w:rPr>
  </w:style>
  <w:style w:type="paragraph" w:customStyle="1" w:styleId="4">
    <w:name w:val="样式4"/>
    <w:basedOn w:val="13"/>
    <w:pPr>
      <w:ind w:firstLine="0"/>
    </w:pPr>
    <w:rPr>
      <w:rFonts w:ascii="Times New Roman" w:hAnsi="Times New Roman" w:cs="Times New Roman"/>
    </w:rPr>
  </w:style>
  <w:style w:type="paragraph" w:customStyle="1" w:styleId="5">
    <w:name w:val="样式5"/>
    <w:basedOn w:val="4"/>
    <w:pPr>
      <w:spacing w:beforeLines="50" w:before="50" w:afterLines="50" w:after="50"/>
    </w:pPr>
  </w:style>
  <w:style w:type="paragraph" w:customStyle="1" w:styleId="6">
    <w:name w:val="样式6"/>
    <w:basedOn w:val="5"/>
    <w:pPr>
      <w:spacing w:beforeLines="0" w:before="0" w:afterLines="0" w:after="0"/>
    </w:pPr>
  </w:style>
  <w:style w:type="paragraph" w:customStyle="1" w:styleId="TableCHeading">
    <w:name w:val="TableCHeading"/>
    <w:basedOn w:val="a"/>
    <w:next w:val="a"/>
    <w:pPr>
      <w:spacing w:beforeLines="100"/>
      <w:jc w:val="center"/>
    </w:pPr>
    <w:rPr>
      <w:rFonts w:ascii="Times New Roman" w:eastAsia="黑体" w:hAnsi="Times New Roman" w:cs="Times New Roman"/>
      <w:b/>
      <w:bCs/>
      <w:sz w:val="18"/>
      <w:szCs w:val="20"/>
    </w:rPr>
  </w:style>
  <w:style w:type="paragraph" w:customStyle="1" w:styleId="EndNoteBibliography">
    <w:name w:val="EndNote Bibliography"/>
    <w:basedOn w:val="a"/>
    <w:link w:val="EndNoteBibliographyChar"/>
    <w:rPr>
      <w:rFonts w:ascii="Times New Roman" w:hAnsi="Times New Roman" w:cs="Times New Roman"/>
      <w:sz w:val="20"/>
    </w:rPr>
  </w:style>
  <w:style w:type="character" w:customStyle="1" w:styleId="2Char">
    <w:name w:val="标题 2 Char"/>
    <w:basedOn w:val="a0"/>
    <w:link w:val="2"/>
    <w:uiPriority w:val="9"/>
    <w:rPr>
      <w:rFonts w:ascii="Cambria" w:eastAsia="黑体" w:hAnsi="Cambria" w:cs="黑体"/>
      <w:bCs/>
      <w:sz w:val="30"/>
      <w:szCs w:val="32"/>
    </w:rPr>
  </w:style>
  <w:style w:type="character" w:customStyle="1" w:styleId="Char4">
    <w:name w:val="页眉 Char"/>
    <w:aliases w:val="学位论文页眉 Char"/>
    <w:basedOn w:val="a0"/>
    <w:link w:val="a8"/>
    <w:uiPriority w:val="99"/>
    <w:qFormat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eastAsia="黑体"/>
      <w:bCs/>
      <w:kern w:val="44"/>
      <w:sz w:val="44"/>
      <w:szCs w:val="44"/>
    </w:rPr>
  </w:style>
  <w:style w:type="character" w:customStyle="1" w:styleId="Char2">
    <w:name w:val="批注框文本 Char"/>
    <w:basedOn w:val="a0"/>
    <w:link w:val="a6"/>
    <w:uiPriority w:val="99"/>
    <w:semiHidden/>
    <w:rPr>
      <w:rFonts w:ascii="Times New Roman" w:hAnsi="Times New Roman"/>
      <w:sz w:val="18"/>
      <w:szCs w:val="18"/>
    </w:rPr>
  </w:style>
  <w:style w:type="character" w:customStyle="1" w:styleId="01Char">
    <w:name w:val="01题目 Char"/>
    <w:basedOn w:val="a0"/>
    <w:link w:val="01"/>
    <w:rPr>
      <w:rFonts w:ascii="方正黑体_GBK" w:eastAsia="方正黑体_GBK" w:hAnsi="Times New Roman"/>
      <w:bCs/>
      <w:kern w:val="44"/>
      <w:sz w:val="44"/>
      <w:szCs w:val="44"/>
    </w:rPr>
  </w:style>
  <w:style w:type="character" w:customStyle="1" w:styleId="02Char">
    <w:name w:val="02作者 Char"/>
    <w:basedOn w:val="a0"/>
    <w:link w:val="02"/>
    <w:rPr>
      <w:rFonts w:ascii="宋体" w:hAnsi="宋体"/>
      <w:sz w:val="28"/>
      <w:szCs w:val="28"/>
    </w:rPr>
  </w:style>
  <w:style w:type="character" w:customStyle="1" w:styleId="03Char">
    <w:name w:val="03单位 Char"/>
    <w:basedOn w:val="a0"/>
    <w:link w:val="03"/>
    <w:rPr>
      <w:rFonts w:ascii="宋体" w:hAnsi="宋体"/>
      <w:szCs w:val="21"/>
    </w:rPr>
  </w:style>
  <w:style w:type="character" w:customStyle="1" w:styleId="04Char">
    <w:name w:val="04摘要 Char"/>
    <w:basedOn w:val="a0"/>
    <w:link w:val="04"/>
    <w:rPr>
      <w:rFonts w:ascii="宋体" w:hAnsi="宋体"/>
      <w:sz w:val="18"/>
      <w:szCs w:val="18"/>
    </w:rPr>
  </w:style>
  <w:style w:type="character" w:customStyle="1" w:styleId="05Char">
    <w:name w:val="05关键词 Char"/>
    <w:basedOn w:val="a0"/>
    <w:link w:val="05"/>
    <w:rPr>
      <w:rFonts w:ascii="宋体" w:hAnsi="宋体"/>
      <w:sz w:val="18"/>
      <w:szCs w:val="18"/>
    </w:rPr>
  </w:style>
  <w:style w:type="character" w:customStyle="1" w:styleId="00Char">
    <w:name w:val="00参考文献 Char"/>
    <w:basedOn w:val="a0"/>
    <w:link w:val="00"/>
    <w:rPr>
      <w:rFonts w:ascii="宋体" w:hAnsi="宋体" w:cs="Times New Roman"/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b/>
      <w:bCs/>
      <w:sz w:val="32"/>
      <w:szCs w:val="32"/>
    </w:rPr>
  </w:style>
  <w:style w:type="character" w:customStyle="1" w:styleId="2Char0">
    <w:name w:val="样式2 Char"/>
    <w:basedOn w:val="a0"/>
    <w:link w:val="20"/>
    <w:rPr>
      <w:rFonts w:ascii="宋体" w:eastAsia="宋体" w:hAnsi="宋体"/>
      <w:b/>
      <w:bCs/>
      <w:szCs w:val="21"/>
    </w:rPr>
  </w:style>
  <w:style w:type="character" w:customStyle="1" w:styleId="3Char0">
    <w:name w:val="样式3 Char"/>
    <w:basedOn w:val="a0"/>
    <w:link w:val="30"/>
    <w:rPr>
      <w:rFonts w:ascii="Cambria" w:eastAsia="宋体" w:hAnsi="Cambria" w:cs="黑体"/>
      <w:b/>
      <w:bCs/>
      <w:sz w:val="30"/>
      <w:szCs w:val="32"/>
    </w:rPr>
  </w:style>
  <w:style w:type="character" w:customStyle="1" w:styleId="1Char0">
    <w:name w:val="标题1 Char"/>
    <w:basedOn w:val="a0"/>
    <w:link w:val="13"/>
    <w:rPr>
      <w:rFonts w:eastAsia="宋体"/>
      <w:b/>
      <w:bCs/>
      <w:kern w:val="44"/>
      <w:sz w:val="28"/>
      <w:szCs w:val="44"/>
    </w:rPr>
  </w:style>
  <w:style w:type="character" w:customStyle="1" w:styleId="00Char0">
    <w:name w:val="00公式 Char"/>
    <w:basedOn w:val="a0"/>
    <w:link w:val="000"/>
  </w:style>
  <w:style w:type="character" w:customStyle="1" w:styleId="Char0">
    <w:name w:val="批注文字 Char"/>
    <w:basedOn w:val="a0"/>
    <w:link w:val="a4"/>
    <w:uiPriority w:val="99"/>
    <w:semiHidden/>
  </w:style>
  <w:style w:type="character" w:customStyle="1" w:styleId="Char">
    <w:name w:val="批注主题 Char"/>
    <w:basedOn w:val="Char0"/>
    <w:link w:val="a3"/>
    <w:uiPriority w:val="99"/>
    <w:semiHidden/>
    <w:rPr>
      <w:b/>
      <w:bCs/>
    </w:rPr>
  </w:style>
  <w:style w:type="character" w:customStyle="1" w:styleId="Char1">
    <w:name w:val="正文文本 Char"/>
    <w:basedOn w:val="a0"/>
    <w:link w:val="a5"/>
    <w:uiPriority w:val="1"/>
    <w:rPr>
      <w:rFonts w:ascii="Times New Roman" w:hAnsi="Times New Roman" w:cs="Times New Roman"/>
      <w:kern w:val="0"/>
      <w:szCs w:val="21"/>
    </w:rPr>
  </w:style>
  <w:style w:type="character" w:customStyle="1" w:styleId="14">
    <w:name w:val="占位符文本1"/>
    <w:basedOn w:val="a0"/>
    <w:uiPriority w:val="99"/>
    <w:semiHidden/>
    <w:rPr>
      <w:color w:val="808080"/>
    </w:rPr>
  </w:style>
  <w:style w:type="character" w:customStyle="1" w:styleId="EndNoteBibliographyChar">
    <w:name w:val="EndNote Bibliography Char"/>
    <w:link w:val="EndNoteBibliography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wmf"/><Relationship Id="rId18" Type="http://schemas.openxmlformats.org/officeDocument/2006/relationships/image" Target="media/image4.wmf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wmf"/><Relationship Id="rId25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5.wmf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chart" Target="charts/chart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footer" Target="footer3.xml"/><Relationship Id="rId28" Type="http://schemas.openxmlformats.org/officeDocument/2006/relationships/image" Target="media/image8.png"/><Relationship Id="rId10" Type="http://schemas.openxmlformats.org/officeDocument/2006/relationships/footer" Target="footer1.xml"/><Relationship Id="rId19" Type="http://schemas.openxmlformats.org/officeDocument/2006/relationships/oleObject" Target="embeddings/oleObject3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1.bin"/><Relationship Id="rId22" Type="http://schemas.openxmlformats.org/officeDocument/2006/relationships/header" Target="header4.xml"/><Relationship Id="rId27" Type="http://schemas.openxmlformats.org/officeDocument/2006/relationships/image" Target="media/image7.png"/><Relationship Id="rId30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01_Job\31_&#27700;&#21033;&#21457;&#30005;&#23398;&#25253;\&#25554;&#22270;\Demo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01_Job\31_&#27700;&#21033;&#21457;&#30005;&#23398;&#25253;\&#25554;&#22270;\Dem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16178791604538"/>
          <c:y val="5.9802977684557987E-2"/>
          <c:w val="0.8295414236011196"/>
          <c:h val="0.77353862017247832"/>
        </c:manualLayout>
      </c:layout>
      <c:scatterChart>
        <c:scatterStyle val="lineMarker"/>
        <c:varyColors val="0"/>
        <c:ser>
          <c:idx val="4"/>
          <c:order val="0"/>
          <c:tx>
            <c:strRef>
              <c:f>Area!$C$5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x"/>
            <c:size val="5"/>
            <c:spPr>
              <a:noFill/>
              <a:ln w="12700">
                <a:solidFill>
                  <a:srgbClr val="FF0000"/>
                </a:solidFill>
              </a:ln>
              <a:effectLst/>
            </c:spPr>
          </c:marker>
          <c:xVal>
            <c:numRef>
              <c:f>Area!$A$6:$A$30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</c:numCache>
            </c:numRef>
          </c:xVal>
          <c:yVal>
            <c:numRef>
              <c:f>Area!$C$6:$C$30</c:f>
              <c:numCache>
                <c:formatCode>General</c:formatCode>
                <c:ptCount val="25"/>
              </c:numCache>
            </c:numRef>
          </c:yVal>
          <c:smooth val="0"/>
        </c:ser>
        <c:ser>
          <c:idx val="5"/>
          <c:order val="1"/>
          <c:tx>
            <c:strRef>
              <c:f>Area!$E$5</c:f>
              <c:strCache>
                <c:ptCount val="1"/>
                <c:pt idx="0">
                  <c:v>左岸</c:v>
                </c:pt>
              </c:strCache>
            </c:strRef>
          </c:tx>
          <c:spPr>
            <a:ln w="19050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Area!$A$6:$A$30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</c:numCache>
            </c:numRef>
          </c:xVal>
          <c:yVal>
            <c:numRef>
              <c:f>Area!$E$6:$E$30</c:f>
              <c:numCache>
                <c:formatCode>0.000_ </c:formatCode>
                <c:ptCount val="25"/>
                <c:pt idx="0">
                  <c:v>4.4142135623730949</c:v>
                </c:pt>
                <c:pt idx="1">
                  <c:v>4</c:v>
                </c:pt>
                <c:pt idx="2">
                  <c:v>3.5176380902050415</c:v>
                </c:pt>
                <c:pt idx="3">
                  <c:v>3</c:v>
                </c:pt>
                <c:pt idx="4">
                  <c:v>2.4823619097949585</c:v>
                </c:pt>
                <c:pt idx="5">
                  <c:v>2.0000000000000004</c:v>
                </c:pt>
                <c:pt idx="6">
                  <c:v>1.5857864376269051</c:v>
                </c:pt>
                <c:pt idx="7">
                  <c:v>1.2679491924311226</c:v>
                </c:pt>
                <c:pt idx="8">
                  <c:v>1.0681483474218636</c:v>
                </c:pt>
                <c:pt idx="9">
                  <c:v>1</c:v>
                </c:pt>
                <c:pt idx="10">
                  <c:v>1.0681483474218632</c:v>
                </c:pt>
                <c:pt idx="11">
                  <c:v>1.2679491924311228</c:v>
                </c:pt>
                <c:pt idx="12">
                  <c:v>1.5857864376269046</c:v>
                </c:pt>
                <c:pt idx="13">
                  <c:v>1.9999999999999991</c:v>
                </c:pt>
                <c:pt idx="14">
                  <c:v>2.4823619097949585</c:v>
                </c:pt>
                <c:pt idx="15">
                  <c:v>2.9999999999999996</c:v>
                </c:pt>
                <c:pt idx="16">
                  <c:v>3.5176380902050406</c:v>
                </c:pt>
                <c:pt idx="17">
                  <c:v>4</c:v>
                </c:pt>
                <c:pt idx="18">
                  <c:v>4.4142135623730949</c:v>
                </c:pt>
                <c:pt idx="19">
                  <c:v>4.7320508075688767</c:v>
                </c:pt>
                <c:pt idx="20">
                  <c:v>4.9318516525781364</c:v>
                </c:pt>
                <c:pt idx="21">
                  <c:v>5</c:v>
                </c:pt>
                <c:pt idx="22">
                  <c:v>4.9318516525781364</c:v>
                </c:pt>
                <c:pt idx="23">
                  <c:v>4.7320508075688785</c:v>
                </c:pt>
                <c:pt idx="24">
                  <c:v>4.4142135623730958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Area!$D$5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6"/>
            <c:spPr>
              <a:noFill/>
              <a:ln w="12700">
                <a:solidFill>
                  <a:srgbClr val="0070C0"/>
                </a:solidFill>
              </a:ln>
              <a:effectLst/>
            </c:spPr>
          </c:marker>
          <c:xVal>
            <c:numRef>
              <c:f>Area!$A$6:$A$30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</c:numCache>
            </c:numRef>
          </c:xVal>
          <c:yVal>
            <c:numRef>
              <c:f>Area!$D$6:$D$30</c:f>
              <c:numCache>
                <c:formatCode>General</c:formatCode>
                <c:ptCount val="25"/>
              </c:numCache>
            </c:numRef>
          </c:yVal>
          <c:smooth val="0"/>
        </c:ser>
        <c:ser>
          <c:idx val="0"/>
          <c:order val="3"/>
          <c:tx>
            <c:strRef>
              <c:f>Area!$F$5</c:f>
              <c:strCache>
                <c:ptCount val="1"/>
                <c:pt idx="0">
                  <c:v>右岸</c:v>
                </c:pt>
              </c:strCache>
            </c:strRef>
          </c:tx>
          <c:spPr>
            <a:ln w="19050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Area!$A$6:$A$30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</c:numCache>
            </c:numRef>
          </c:xVal>
          <c:yVal>
            <c:numRef>
              <c:f>Area!$F$6:$F$30</c:f>
              <c:numCache>
                <c:formatCode>0.000_ </c:formatCode>
                <c:ptCount val="25"/>
                <c:pt idx="0">
                  <c:v>7.598076211353316</c:v>
                </c:pt>
                <c:pt idx="1">
                  <c:v>7.1213203435596428</c:v>
                </c:pt>
                <c:pt idx="2">
                  <c:v>6.5</c:v>
                </c:pt>
                <c:pt idx="3">
                  <c:v>5.7764571353075622</c:v>
                </c:pt>
                <c:pt idx="4">
                  <c:v>5</c:v>
                </c:pt>
                <c:pt idx="5">
                  <c:v>4.2235428646924378</c:v>
                </c:pt>
                <c:pt idx="6">
                  <c:v>3.5000000000000009</c:v>
                </c:pt>
                <c:pt idx="7">
                  <c:v>2.8786796564403576</c:v>
                </c:pt>
                <c:pt idx="8">
                  <c:v>2.401923788646684</c:v>
                </c:pt>
                <c:pt idx="9">
                  <c:v>2.1022225211327954</c:v>
                </c:pt>
                <c:pt idx="10">
                  <c:v>2</c:v>
                </c:pt>
                <c:pt idx="11">
                  <c:v>2.102222521132795</c:v>
                </c:pt>
                <c:pt idx="12">
                  <c:v>2.401923788646684</c:v>
                </c:pt>
                <c:pt idx="13">
                  <c:v>2.8786796564403572</c:v>
                </c:pt>
                <c:pt idx="14">
                  <c:v>3.4999999999999987</c:v>
                </c:pt>
                <c:pt idx="15">
                  <c:v>4.2235428646924378</c:v>
                </c:pt>
                <c:pt idx="16">
                  <c:v>4.9999999999999991</c:v>
                </c:pt>
                <c:pt idx="17">
                  <c:v>5.7764571353075613</c:v>
                </c:pt>
                <c:pt idx="18">
                  <c:v>6.5</c:v>
                </c:pt>
                <c:pt idx="19">
                  <c:v>7.1213203435596419</c:v>
                </c:pt>
                <c:pt idx="20">
                  <c:v>7.5980762113533151</c:v>
                </c:pt>
                <c:pt idx="21">
                  <c:v>7.897777478867205</c:v>
                </c:pt>
                <c:pt idx="22">
                  <c:v>8</c:v>
                </c:pt>
                <c:pt idx="23">
                  <c:v>7.897777478867205</c:v>
                </c:pt>
                <c:pt idx="24">
                  <c:v>7.5980762113533169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9192112"/>
        <c:axId val="489192656"/>
      </c:scatterChart>
      <c:valAx>
        <c:axId val="489192112"/>
        <c:scaling>
          <c:orientation val="minMax"/>
          <c:max val="2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 sz="850" i="1">
                    <a:solidFill>
                      <a:sysClr val="windowText" lastClr="000000"/>
                    </a:solidFill>
                  </a:rPr>
                  <a:t>X</a:t>
                </a:r>
                <a:r>
                  <a:rPr lang="zh-CN" sz="850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850">
                    <a:solidFill>
                      <a:sysClr val="windowText" lastClr="000000"/>
                    </a:solidFill>
                  </a:rPr>
                  <a:t>/km</a:t>
                </a:r>
                <a:endParaRPr lang="zh-CN" sz="85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47855494807335131"/>
              <c:y val="0.919908503569921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489192656"/>
        <c:crosses val="autoZero"/>
        <c:crossBetween val="midCat"/>
        <c:majorUnit val="2"/>
        <c:minorUnit val="1"/>
      </c:valAx>
      <c:valAx>
        <c:axId val="48919265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 sz="850" i="1">
                    <a:solidFill>
                      <a:sysClr val="windowText" lastClr="000000"/>
                    </a:solidFill>
                  </a:rPr>
                  <a:t>Y</a:t>
                </a:r>
                <a:r>
                  <a:rPr lang="zh-CN" sz="850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850">
                    <a:solidFill>
                      <a:sysClr val="windowText" lastClr="000000"/>
                    </a:solidFill>
                  </a:rPr>
                  <a:t>/km</a:t>
                </a:r>
                <a:endParaRPr lang="zh-CN" sz="85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"/>
              <c:y val="0.378730924106799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0_ 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489192112"/>
        <c:crosses val="autoZero"/>
        <c:crossBetween val="midCat"/>
        <c:majorUnit val="2"/>
      </c:valAx>
      <c:spPr>
        <a:noFill/>
        <a:ln w="9525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4513242662849"/>
          <c:y val="0.05"/>
          <c:w val="0.81109413027916943"/>
          <c:h val="0.77179149358298726"/>
        </c:manualLayout>
      </c:layout>
      <c:scatterChart>
        <c:scatterStyle val="lineMarker"/>
        <c:varyColors val="0"/>
        <c:ser>
          <c:idx val="4"/>
          <c:order val="0"/>
          <c:tx>
            <c:strRef>
              <c:f>Line!$C$5</c:f>
              <c:strCache>
                <c:ptCount val="1"/>
                <c:pt idx="0">
                  <c:v>实测水位（站位1）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x"/>
            <c:size val="5"/>
            <c:spPr>
              <a:noFill/>
              <a:ln w="12700">
                <a:solidFill>
                  <a:srgbClr val="FF0000"/>
                </a:solidFill>
              </a:ln>
              <a:effectLst/>
            </c:spPr>
          </c:marker>
          <c:xVal>
            <c:numRef>
              <c:f>Line!$A$6:$A$30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</c:numCache>
            </c:numRef>
          </c:xVal>
          <c:yVal>
            <c:numRef>
              <c:f>Line!$C$6:$C$30</c:f>
              <c:numCache>
                <c:formatCode>0.000_ </c:formatCode>
                <c:ptCount val="25"/>
                <c:pt idx="1">
                  <c:v>4.3135226676727427</c:v>
                </c:pt>
                <c:pt idx="3">
                  <c:v>3.9213635610629032</c:v>
                </c:pt>
                <c:pt idx="5">
                  <c:v>3.0801352058476494</c:v>
                </c:pt>
                <c:pt idx="7">
                  <c:v>1.5663326358582248</c:v>
                </c:pt>
                <c:pt idx="9">
                  <c:v>1.1319093815202805</c:v>
                </c:pt>
                <c:pt idx="11">
                  <c:v>0.85687885002459507</c:v>
                </c:pt>
                <c:pt idx="13">
                  <c:v>2.0653952449088591</c:v>
                </c:pt>
                <c:pt idx="15">
                  <c:v>2.6066761161930883</c:v>
                </c:pt>
                <c:pt idx="17">
                  <c:v>3.6757187588897446</c:v>
                </c:pt>
                <c:pt idx="19">
                  <c:v>4.7139900156071946</c:v>
                </c:pt>
                <c:pt idx="21">
                  <c:v>4.7564346888121367</c:v>
                </c:pt>
                <c:pt idx="23">
                  <c:v>5.1772929220863375</c:v>
                </c:pt>
              </c:numCache>
            </c:numRef>
          </c:yVal>
          <c:smooth val="0"/>
        </c:ser>
        <c:ser>
          <c:idx val="5"/>
          <c:order val="1"/>
          <c:tx>
            <c:strRef>
              <c:f>Line!$E$5</c:f>
              <c:strCache>
                <c:ptCount val="1"/>
                <c:pt idx="0">
                  <c:v>计算水位（站位1）</c:v>
                </c:pt>
              </c:strCache>
            </c:strRef>
          </c:tx>
          <c:spPr>
            <a:ln w="19050" cap="rnd">
              <a:solidFill>
                <a:srgbClr val="FF0000"/>
              </a:solidFill>
              <a:prstDash val="solid"/>
              <a:round/>
            </a:ln>
            <a:effectLst/>
          </c:spPr>
          <c:marker>
            <c:symbol val="none"/>
          </c:marker>
          <c:xVal>
            <c:numRef>
              <c:f>Line!$A$6:$A$30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</c:numCache>
            </c:numRef>
          </c:xVal>
          <c:yVal>
            <c:numRef>
              <c:f>Line!$E$6:$E$30</c:f>
              <c:numCache>
                <c:formatCode>0.000_ </c:formatCode>
                <c:ptCount val="25"/>
                <c:pt idx="0">
                  <c:v>4.7320508075688767</c:v>
                </c:pt>
                <c:pt idx="1">
                  <c:v>4.4142135623730949</c:v>
                </c:pt>
                <c:pt idx="2">
                  <c:v>4</c:v>
                </c:pt>
                <c:pt idx="3">
                  <c:v>3.5176380902050406</c:v>
                </c:pt>
                <c:pt idx="4">
                  <c:v>2.9999999999999996</c:v>
                </c:pt>
                <c:pt idx="5">
                  <c:v>2.4823619097949585</c:v>
                </c:pt>
                <c:pt idx="6">
                  <c:v>1.9999999999999991</c:v>
                </c:pt>
                <c:pt idx="7">
                  <c:v>1.5857864376269046</c:v>
                </c:pt>
                <c:pt idx="8">
                  <c:v>1.2679491924311228</c:v>
                </c:pt>
                <c:pt idx="9">
                  <c:v>1.0681483474218632</c:v>
                </c:pt>
                <c:pt idx="10">
                  <c:v>1</c:v>
                </c:pt>
                <c:pt idx="11">
                  <c:v>1.0681483474218636</c:v>
                </c:pt>
                <c:pt idx="12">
                  <c:v>1.2679491924311226</c:v>
                </c:pt>
                <c:pt idx="13">
                  <c:v>1.5857864376269051</c:v>
                </c:pt>
                <c:pt idx="14">
                  <c:v>2.0000000000000004</c:v>
                </c:pt>
                <c:pt idx="15">
                  <c:v>2.4823619097949585</c:v>
                </c:pt>
                <c:pt idx="16">
                  <c:v>3</c:v>
                </c:pt>
                <c:pt idx="17">
                  <c:v>3.5176380902050415</c:v>
                </c:pt>
                <c:pt idx="18">
                  <c:v>4</c:v>
                </c:pt>
                <c:pt idx="19">
                  <c:v>4.4142135623730949</c:v>
                </c:pt>
                <c:pt idx="20">
                  <c:v>4.7320508075688776</c:v>
                </c:pt>
                <c:pt idx="21">
                  <c:v>4.9318516525781364</c:v>
                </c:pt>
                <c:pt idx="22">
                  <c:v>5</c:v>
                </c:pt>
                <c:pt idx="23">
                  <c:v>4.9318516525781364</c:v>
                </c:pt>
                <c:pt idx="24">
                  <c:v>4.7320508075688776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Line!$D$5</c:f>
              <c:strCache>
                <c:ptCount val="1"/>
                <c:pt idx="0">
                  <c:v>实测水位（站位2）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2"/>
                </a:solidFill>
              </a:ln>
              <a:effectLst/>
            </c:spPr>
          </c:marker>
          <c:xVal>
            <c:numRef>
              <c:f>Line!$A$6:$A$30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</c:numCache>
            </c:numRef>
          </c:xVal>
          <c:yVal>
            <c:numRef>
              <c:f>Line!$D$6:$D$30</c:f>
              <c:numCache>
                <c:formatCode>0.000_ </c:formatCode>
                <c:ptCount val="25"/>
                <c:pt idx="1">
                  <c:v>6.8202337048433224</c:v>
                </c:pt>
                <c:pt idx="3">
                  <c:v>6.7714525788197051</c:v>
                </c:pt>
                <c:pt idx="5">
                  <c:v>4.4186106059078822</c:v>
                </c:pt>
                <c:pt idx="7">
                  <c:v>3.6769312954487936</c:v>
                </c:pt>
                <c:pt idx="9">
                  <c:v>3.0125854268239944</c:v>
                </c:pt>
                <c:pt idx="11">
                  <c:v>3.5304492413852673</c:v>
                </c:pt>
                <c:pt idx="13">
                  <c:v>4.9104887252581664</c:v>
                </c:pt>
                <c:pt idx="15">
                  <c:v>5.7328785917657346</c:v>
                </c:pt>
                <c:pt idx="17">
                  <c:v>6.9521255802859914</c:v>
                </c:pt>
                <c:pt idx="19">
                  <c:v>9.2716270854282037</c:v>
                </c:pt>
                <c:pt idx="21">
                  <c:v>8.806389207781141</c:v>
                </c:pt>
                <c:pt idx="23">
                  <c:v>9.175023271790101</c:v>
                </c:pt>
              </c:numCache>
            </c:numRef>
          </c:yVal>
          <c:smooth val="0"/>
        </c:ser>
        <c:ser>
          <c:idx val="0"/>
          <c:order val="3"/>
          <c:tx>
            <c:strRef>
              <c:f>Line!$F$5</c:f>
              <c:strCache>
                <c:ptCount val="1"/>
                <c:pt idx="0">
                  <c:v>计算水位（站位2）</c:v>
                </c:pt>
              </c:strCache>
            </c:strRef>
          </c:tx>
          <c:spPr>
            <a:ln w="19050" cap="rnd">
              <a:solidFill>
                <a:srgbClr val="0070C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Line!$A$6:$A$30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</c:numCache>
            </c:numRef>
          </c:xVal>
          <c:yVal>
            <c:numRef>
              <c:f>Line!$F$6:$F$30</c:f>
              <c:numCache>
                <c:formatCode>0.000_ </c:formatCode>
                <c:ptCount val="25"/>
                <c:pt idx="0">
                  <c:v>8.1213203435596419</c:v>
                </c:pt>
                <c:pt idx="1">
                  <c:v>7.5</c:v>
                </c:pt>
                <c:pt idx="2">
                  <c:v>6.7764571353075613</c:v>
                </c:pt>
                <c:pt idx="3">
                  <c:v>5.9999999999999991</c:v>
                </c:pt>
                <c:pt idx="4">
                  <c:v>5.2235428646924378</c:v>
                </c:pt>
                <c:pt idx="5">
                  <c:v>4.4999999999999982</c:v>
                </c:pt>
                <c:pt idx="6">
                  <c:v>3.8786796564403572</c:v>
                </c:pt>
                <c:pt idx="7">
                  <c:v>3.401923788646684</c:v>
                </c:pt>
                <c:pt idx="8">
                  <c:v>3.102222521132795</c:v>
                </c:pt>
                <c:pt idx="9">
                  <c:v>3</c:v>
                </c:pt>
                <c:pt idx="10">
                  <c:v>3.1022225211327954</c:v>
                </c:pt>
                <c:pt idx="11">
                  <c:v>3.401923788646684</c:v>
                </c:pt>
                <c:pt idx="12">
                  <c:v>3.8786796564403576</c:v>
                </c:pt>
                <c:pt idx="13">
                  <c:v>4.5000000000000009</c:v>
                </c:pt>
                <c:pt idx="14">
                  <c:v>5.2235428646924378</c:v>
                </c:pt>
                <c:pt idx="15">
                  <c:v>6</c:v>
                </c:pt>
                <c:pt idx="16">
                  <c:v>6.7764571353075622</c:v>
                </c:pt>
                <c:pt idx="17">
                  <c:v>7.5</c:v>
                </c:pt>
                <c:pt idx="18">
                  <c:v>8.1213203435596419</c:v>
                </c:pt>
                <c:pt idx="19">
                  <c:v>8.598076211353316</c:v>
                </c:pt>
                <c:pt idx="20">
                  <c:v>8.897777478867205</c:v>
                </c:pt>
                <c:pt idx="21">
                  <c:v>9</c:v>
                </c:pt>
                <c:pt idx="22">
                  <c:v>8.897777478867205</c:v>
                </c:pt>
                <c:pt idx="23">
                  <c:v>8.598076211353316</c:v>
                </c:pt>
                <c:pt idx="24">
                  <c:v>8.1213203435596419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9193744"/>
        <c:axId val="264606848"/>
      </c:scatterChart>
      <c:valAx>
        <c:axId val="489193744"/>
        <c:scaling>
          <c:orientation val="minMax"/>
          <c:max val="24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zh-CN" sz="850">
                    <a:solidFill>
                      <a:sysClr val="windowText" lastClr="000000"/>
                    </a:solidFill>
                  </a:rPr>
                  <a:t>时间 </a:t>
                </a:r>
                <a:r>
                  <a:rPr lang="en-US" sz="850">
                    <a:solidFill>
                      <a:sysClr val="windowText" lastClr="000000"/>
                    </a:solidFill>
                  </a:rPr>
                  <a:t>/h</a:t>
                </a:r>
                <a:endParaRPr lang="zh-CN" sz="85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47855511811023621"/>
              <c:y val="0.93252835583052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264606848"/>
        <c:crosses val="autoZero"/>
        <c:crossBetween val="midCat"/>
        <c:majorUnit val="6"/>
      </c:valAx>
      <c:valAx>
        <c:axId val="264606848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zh-CN" sz="850">
                    <a:solidFill>
                      <a:sysClr val="windowText" lastClr="000000"/>
                    </a:solidFill>
                  </a:rPr>
                  <a:t>水位 </a:t>
                </a:r>
                <a:r>
                  <a:rPr lang="en-US" sz="850">
                    <a:solidFill>
                      <a:sysClr val="windowText" lastClr="000000"/>
                    </a:solidFill>
                  </a:rPr>
                  <a:t>/m</a:t>
                </a:r>
                <a:endParaRPr lang="zh-CN" sz="85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2.0665712240515392E-3"/>
              <c:y val="0.373771247344081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0_ 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489193744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t"/>
      <c:layout>
        <c:manualLayout>
          <c:xMode val="edge"/>
          <c:yMode val="edge"/>
          <c:x val="0.20111453113815322"/>
          <c:y val="6.7639551945770551E-2"/>
          <c:w val="0.4852491052254832"/>
          <c:h val="0.28721038102995755"/>
        </c:manualLayout>
      </c:layout>
      <c:overlay val="1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800"/>
            </a:lnSpc>
            <a:defRPr sz="850" b="0" i="0" u="none" strike="noStrike" kern="1200" baseline="0">
              <a:ln>
                <a:noFill/>
              </a:ln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0.40304</cdr:x>
      <cdr:y>0.34202</cdr:y>
    </cdr:from>
    <cdr:to>
      <cdr:x>0.56921</cdr:x>
      <cdr:y>0.42889</cdr:y>
    </cdr:to>
    <cdr:sp macro="" textlink="">
      <cdr:nvSpPr>
        <cdr:cNvPr id="2" name="线形标注 2 1"/>
        <cdr:cNvSpPr/>
      </cdr:nvSpPr>
      <cdr:spPr>
        <a:xfrm xmlns:a="http://schemas.openxmlformats.org/drawingml/2006/main">
          <a:off x="1155526" y="666750"/>
          <a:ext cx="476424" cy="169359"/>
        </a:xfrm>
        <a:prstGeom xmlns:a="http://schemas.openxmlformats.org/drawingml/2006/main" prst="borderCallout2">
          <a:avLst>
            <a:gd name="adj1" fmla="val 109226"/>
            <a:gd name="adj2" fmla="val 36576"/>
            <a:gd name="adj3" fmla="val 153274"/>
            <a:gd name="adj4" fmla="val 24340"/>
            <a:gd name="adj5" fmla="val 316894"/>
            <a:gd name="adj6" fmla="val -12375"/>
          </a:avLst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001">
          <a:schemeClr val="l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wrap="square" anchor="ctr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zh-CN" altLang="en-US" sz="850">
              <a:solidFill>
                <a:schemeClr val="tx1"/>
              </a:solidFill>
            </a:rPr>
            <a:t>站位</a:t>
          </a:r>
          <a:r>
            <a:rPr lang="en-US" altLang="zh-CN" sz="8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zh-CN" sz="85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0.62458</cdr:x>
      <cdr:y>0.58252</cdr:y>
    </cdr:from>
    <cdr:to>
      <cdr:x>0.67838</cdr:x>
      <cdr:y>0.79048</cdr:y>
    </cdr:to>
    <cdr:cxnSp macro="">
      <cdr:nvCxnSpPr>
        <cdr:cNvPr id="4" name="直接连接符 3"/>
        <cdr:cNvCxnSpPr/>
      </cdr:nvCxnSpPr>
      <cdr:spPr>
        <a:xfrm xmlns:a="http://schemas.openxmlformats.org/drawingml/2006/main">
          <a:off x="1790699" y="1269492"/>
          <a:ext cx="154246" cy="453211"/>
        </a:xfrm>
        <a:prstGeom xmlns:a="http://schemas.openxmlformats.org/drawingml/2006/main" prst="line">
          <a:avLst/>
        </a:prstGeom>
        <a:ln xmlns:a="http://schemas.openxmlformats.org/drawingml/2006/main" cmpd="sng"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0.36102</cdr:x>
      <cdr:y>0.60824</cdr:y>
    </cdr:from>
    <cdr:to>
      <cdr:x>0.39123</cdr:x>
      <cdr:y>0.65472</cdr:y>
    </cdr:to>
    <cdr:sp macro="" textlink="">
      <cdr:nvSpPr>
        <cdr:cNvPr id="6" name="五角星 5"/>
        <cdr:cNvSpPr/>
      </cdr:nvSpPr>
      <cdr:spPr>
        <a:xfrm xmlns:a="http://schemas.openxmlformats.org/drawingml/2006/main">
          <a:off x="1035050" y="1185733"/>
          <a:ext cx="86616" cy="90617"/>
        </a:xfrm>
        <a:prstGeom xmlns:a="http://schemas.openxmlformats.org/drawingml/2006/main" prst="star5">
          <a:avLst/>
        </a:prstGeom>
        <a:ln xmlns:a="http://schemas.openxmlformats.org/drawingml/2006/main" w="952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001">
          <a:schemeClr val="l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zh-CN"/>
        </a:p>
      </cdr:txBody>
    </cdr:sp>
  </cdr:relSizeAnchor>
  <cdr:relSizeAnchor xmlns:cdr="http://schemas.openxmlformats.org/drawingml/2006/chartDrawing">
    <cdr:from>
      <cdr:x>0.61338</cdr:x>
      <cdr:y>0.25154</cdr:y>
    </cdr:from>
    <cdr:to>
      <cdr:x>0.78583</cdr:x>
      <cdr:y>0.34369</cdr:y>
    </cdr:to>
    <cdr:sp macro="" textlink="">
      <cdr:nvSpPr>
        <cdr:cNvPr id="7" name="线形标注 2 6"/>
        <cdr:cNvSpPr/>
      </cdr:nvSpPr>
      <cdr:spPr>
        <a:xfrm xmlns:a="http://schemas.openxmlformats.org/drawingml/2006/main">
          <a:off x="1758562" y="454264"/>
          <a:ext cx="494418" cy="166417"/>
        </a:xfrm>
        <a:prstGeom xmlns:a="http://schemas.openxmlformats.org/drawingml/2006/main" prst="borderCallout2">
          <a:avLst>
            <a:gd name="adj1" fmla="val 109226"/>
            <a:gd name="adj2" fmla="val 60260"/>
            <a:gd name="adj3" fmla="val 150498"/>
            <a:gd name="adj4" fmla="val 73025"/>
            <a:gd name="adj5" fmla="val 200800"/>
            <a:gd name="adj6" fmla="val 108084"/>
          </a:avLst>
        </a:prstGeom>
        <a:solidFill xmlns:a="http://schemas.openxmlformats.org/drawingml/2006/main">
          <a:schemeClr val="bg1"/>
        </a:solidFill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001">
          <a:schemeClr val="l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square" anchor="ctr"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zh-CN" altLang="en-US" sz="850">
              <a:solidFill>
                <a:schemeClr val="tx1"/>
              </a:solidFill>
            </a:rPr>
            <a:t>站位</a:t>
          </a:r>
          <a:r>
            <a:rPr lang="en-US" altLang="zh-CN" sz="85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zh-CN" sz="85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0.80354</cdr:x>
      <cdr:y>0.44014</cdr:y>
    </cdr:from>
    <cdr:to>
      <cdr:x>0.83455</cdr:x>
      <cdr:y>0.48865</cdr:y>
    </cdr:to>
    <cdr:sp macro="" textlink="">
      <cdr:nvSpPr>
        <cdr:cNvPr id="8" name="五角星 7"/>
        <cdr:cNvSpPr/>
      </cdr:nvSpPr>
      <cdr:spPr>
        <a:xfrm xmlns:a="http://schemas.openxmlformats.org/drawingml/2006/main">
          <a:off x="2303776" y="768040"/>
          <a:ext cx="88906" cy="84649"/>
        </a:xfrm>
        <a:prstGeom xmlns:a="http://schemas.openxmlformats.org/drawingml/2006/main" prst="star5">
          <a:avLst/>
        </a:prstGeom>
        <a:ln xmlns:a="http://schemas.openxmlformats.org/drawingml/2006/main" w="952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001">
          <a:schemeClr val="l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zh-CN"/>
        </a:p>
      </cdr:txBody>
    </cdr:sp>
  </cdr:relSizeAnchor>
  <cdr:relSizeAnchor xmlns:cdr="http://schemas.openxmlformats.org/drawingml/2006/chartDrawing">
    <cdr:from>
      <cdr:x>0.67616</cdr:x>
      <cdr:y>0.6155</cdr:y>
    </cdr:from>
    <cdr:to>
      <cdr:x>0.74654</cdr:x>
      <cdr:y>0.84917</cdr:y>
    </cdr:to>
    <cdr:sp macro="" textlink="">
      <cdr:nvSpPr>
        <cdr:cNvPr id="10" name="文本框 9"/>
        <cdr:cNvSpPr txBox="1"/>
      </cdr:nvSpPr>
      <cdr:spPr>
        <a:xfrm xmlns:a="http://schemas.openxmlformats.org/drawingml/2006/main" rot="3960000">
          <a:off x="1838246" y="1160283"/>
          <a:ext cx="402419" cy="2017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zh-CN" altLang="en-US" sz="850">
              <a:solidFill>
                <a:sysClr val="windowText" lastClr="000000"/>
              </a:solidFill>
            </a:rPr>
            <a:t>坝址</a:t>
          </a:r>
        </a:p>
      </cdr:txBody>
    </cdr:sp>
  </cdr:relSizeAnchor>
  <cdr:relSizeAnchor xmlns:cdr="http://schemas.openxmlformats.org/drawingml/2006/chartDrawing">
    <cdr:from>
      <cdr:x>0.15505</cdr:x>
      <cdr:y>0.33821</cdr:y>
    </cdr:from>
    <cdr:to>
      <cdr:x>0.30122</cdr:x>
      <cdr:y>0.51971</cdr:y>
    </cdr:to>
    <cdr:sp macro="" textlink="">
      <cdr:nvSpPr>
        <cdr:cNvPr id="17" name="任意多边形 16"/>
        <cdr:cNvSpPr/>
      </cdr:nvSpPr>
      <cdr:spPr>
        <a:xfrm xmlns:a="http://schemas.openxmlformats.org/drawingml/2006/main">
          <a:off x="444529" y="711290"/>
          <a:ext cx="419074" cy="381717"/>
        </a:xfrm>
        <a:custGeom xmlns:a="http://schemas.openxmlformats.org/drawingml/2006/main">
          <a:avLst/>
          <a:gdLst>
            <a:gd name="connsiteX0" fmla="*/ 0 w 513521"/>
            <a:gd name="connsiteY0" fmla="*/ 0 h 215347"/>
            <a:gd name="connsiteX1" fmla="*/ 265043 w 513521"/>
            <a:gd name="connsiteY1" fmla="*/ 66260 h 215347"/>
            <a:gd name="connsiteX2" fmla="*/ 513521 w 513521"/>
            <a:gd name="connsiteY2" fmla="*/ 215347 h 215347"/>
            <a:gd name="connsiteX0" fmla="*/ 0 w 546651"/>
            <a:gd name="connsiteY0" fmla="*/ 0 h 289891"/>
            <a:gd name="connsiteX1" fmla="*/ 298173 w 546651"/>
            <a:gd name="connsiteY1" fmla="*/ 140804 h 289891"/>
            <a:gd name="connsiteX2" fmla="*/ 546651 w 546651"/>
            <a:gd name="connsiteY2" fmla="*/ 289891 h 289891"/>
            <a:gd name="connsiteX0" fmla="*/ 0 w 546651"/>
            <a:gd name="connsiteY0" fmla="*/ 0 h 289891"/>
            <a:gd name="connsiteX1" fmla="*/ 273325 w 546651"/>
            <a:gd name="connsiteY1" fmla="*/ 215347 h 289891"/>
            <a:gd name="connsiteX2" fmla="*/ 546651 w 546651"/>
            <a:gd name="connsiteY2" fmla="*/ 289891 h 289891"/>
            <a:gd name="connsiteX0" fmla="*/ 0 w 513521"/>
            <a:gd name="connsiteY0" fmla="*/ 0 h 339586"/>
            <a:gd name="connsiteX1" fmla="*/ 240195 w 513521"/>
            <a:gd name="connsiteY1" fmla="*/ 265042 h 339586"/>
            <a:gd name="connsiteX2" fmla="*/ 513521 w 513521"/>
            <a:gd name="connsiteY2" fmla="*/ 339586 h 339586"/>
            <a:gd name="connsiteX0" fmla="*/ 0 w 513521"/>
            <a:gd name="connsiteY0" fmla="*/ 0 h 339586"/>
            <a:gd name="connsiteX1" fmla="*/ 240195 w 513521"/>
            <a:gd name="connsiteY1" fmla="*/ 265042 h 339586"/>
            <a:gd name="connsiteX2" fmla="*/ 513521 w 513521"/>
            <a:gd name="connsiteY2" fmla="*/ 339586 h 339586"/>
            <a:gd name="connsiteX0" fmla="*/ 0 w 538369"/>
            <a:gd name="connsiteY0" fmla="*/ 0 h 281608"/>
            <a:gd name="connsiteX1" fmla="*/ 265043 w 538369"/>
            <a:gd name="connsiteY1" fmla="*/ 207064 h 281608"/>
            <a:gd name="connsiteX2" fmla="*/ 538369 w 538369"/>
            <a:gd name="connsiteY2" fmla="*/ 281608 h 281608"/>
            <a:gd name="connsiteX0" fmla="*/ 0 w 488673"/>
            <a:gd name="connsiteY0" fmla="*/ 0 h 331304"/>
            <a:gd name="connsiteX1" fmla="*/ 265043 w 488673"/>
            <a:gd name="connsiteY1" fmla="*/ 207064 h 331304"/>
            <a:gd name="connsiteX2" fmla="*/ 488673 w 488673"/>
            <a:gd name="connsiteY2" fmla="*/ 331304 h 331304"/>
            <a:gd name="connsiteX0" fmla="*/ 0 w 488673"/>
            <a:gd name="connsiteY0" fmla="*/ 0 h 331304"/>
            <a:gd name="connsiteX1" fmla="*/ 256761 w 488673"/>
            <a:gd name="connsiteY1" fmla="*/ 149086 h 331304"/>
            <a:gd name="connsiteX2" fmla="*/ 488673 w 488673"/>
            <a:gd name="connsiteY2" fmla="*/ 331304 h 331304"/>
            <a:gd name="connsiteX0" fmla="*/ 0 w 488673"/>
            <a:gd name="connsiteY0" fmla="*/ 0 h 331304"/>
            <a:gd name="connsiteX1" fmla="*/ 256761 w 488673"/>
            <a:gd name="connsiteY1" fmla="*/ 149086 h 331304"/>
            <a:gd name="connsiteX2" fmla="*/ 488673 w 488673"/>
            <a:gd name="connsiteY2" fmla="*/ 331304 h 331304"/>
            <a:gd name="connsiteX0" fmla="*/ 0 w 488673"/>
            <a:gd name="connsiteY0" fmla="*/ 0 h 331304"/>
            <a:gd name="connsiteX1" fmla="*/ 256761 w 488673"/>
            <a:gd name="connsiteY1" fmla="*/ 149086 h 331304"/>
            <a:gd name="connsiteX2" fmla="*/ 488673 w 488673"/>
            <a:gd name="connsiteY2" fmla="*/ 331304 h 331304"/>
            <a:gd name="connsiteX0" fmla="*/ 0 w 488673"/>
            <a:gd name="connsiteY0" fmla="*/ 0 h 331304"/>
            <a:gd name="connsiteX1" fmla="*/ 256761 w 488673"/>
            <a:gd name="connsiteY1" fmla="*/ 149086 h 331304"/>
            <a:gd name="connsiteX2" fmla="*/ 488673 w 488673"/>
            <a:gd name="connsiteY2" fmla="*/ 331304 h 331304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</a:cxnLst>
          <a:rect l="l" t="t" r="r" b="b"/>
          <a:pathLst>
            <a:path w="488673" h="331304">
              <a:moveTo>
                <a:pt x="0" y="0"/>
              </a:moveTo>
              <a:cubicBezTo>
                <a:pt x="122858" y="64879"/>
                <a:pt x="175315" y="93869"/>
                <a:pt x="256761" y="149086"/>
              </a:cubicBezTo>
              <a:cubicBezTo>
                <a:pt x="338207" y="204303"/>
                <a:pt x="382379" y="249858"/>
                <a:pt x="488673" y="331304"/>
              </a:cubicBezTo>
            </a:path>
          </a:pathLst>
        </a:custGeom>
        <a:noFill xmlns:a="http://schemas.openxmlformats.org/drawingml/2006/main"/>
        <a:ln xmlns:a="http://schemas.openxmlformats.org/drawingml/2006/main" w="38100">
          <a:solidFill>
            <a:schemeClr val="bg1">
              <a:lumMod val="50000"/>
            </a:schemeClr>
          </a:solidFill>
          <a:tailEnd type="stealth" w="lg" len="lg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zh-CN"/>
        </a:p>
      </cdr:txBody>
    </cdr:sp>
  </cdr:relSizeAnchor>
  <cdr:relSizeAnchor xmlns:cdr="http://schemas.openxmlformats.org/drawingml/2006/chartDrawing">
    <cdr:from>
      <cdr:x>0.12858</cdr:x>
      <cdr:y>0.47156</cdr:y>
    </cdr:from>
    <cdr:to>
      <cdr:x>0.34848</cdr:x>
      <cdr:y>0.57318</cdr:y>
    </cdr:to>
    <cdr:sp macro="" textlink="">
      <cdr:nvSpPr>
        <cdr:cNvPr id="18" name="文本框 1"/>
        <cdr:cNvSpPr txBox="1"/>
      </cdr:nvSpPr>
      <cdr:spPr>
        <a:xfrm xmlns:a="http://schemas.openxmlformats.org/drawingml/2006/main" rot="1860000">
          <a:off x="368638" y="822857"/>
          <a:ext cx="630459" cy="177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zh-CN" altLang="en-US" sz="850">
              <a:solidFill>
                <a:sysClr val="windowText" lastClr="000000"/>
              </a:solidFill>
            </a:rPr>
            <a:t>水流方向</a:t>
          </a: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论文模板</vt:lpstr>
    </vt:vector>
  </TitlesOfParts>
  <Company>Microsoft</Company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论文模板</dc:title>
  <dc:creator>ZXL</dc:creator>
  <cp:lastModifiedBy>jhguo</cp:lastModifiedBy>
  <cp:revision>12</cp:revision>
  <cp:lastPrinted>2015-06-29T09:44:00Z</cp:lastPrinted>
  <dcterms:created xsi:type="dcterms:W3CDTF">2022-01-18T01:48:00Z</dcterms:created>
  <dcterms:modified xsi:type="dcterms:W3CDTF">2022-10-31T07:38:00Z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2052-9.1.0.5218</vt:lpwstr>
  </property>
</Properties>
</file>